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B00CA" w14:textId="77777777" w:rsidR="00E803B2" w:rsidRPr="00E803B2" w:rsidRDefault="00E803B2" w:rsidP="00E803B2">
      <w:pPr>
        <w:spacing w:after="0"/>
        <w:ind w:left="720" w:hanging="360"/>
        <w:jc w:val="right"/>
        <w:rPr>
          <w:rFonts w:ascii="Calibri" w:hAnsi="Calibri" w:cs="Calibri"/>
          <w:b/>
          <w:bCs/>
          <w:sz w:val="20"/>
          <w:szCs w:val="20"/>
        </w:rPr>
      </w:pPr>
      <w:r w:rsidRPr="00E803B2">
        <w:rPr>
          <w:rFonts w:ascii="Calibri" w:hAnsi="Calibri" w:cs="Calibri"/>
          <w:b/>
          <w:bCs/>
          <w:sz w:val="20"/>
          <w:szCs w:val="20"/>
        </w:rPr>
        <w:t>Załącznik nr 6.1 do SWZ</w:t>
      </w:r>
    </w:p>
    <w:p w14:paraId="2A19F9C2" w14:textId="77777777" w:rsidR="00E803B2" w:rsidRPr="00E803B2" w:rsidRDefault="00E803B2" w:rsidP="00E803B2">
      <w:pPr>
        <w:pStyle w:val="Akapitzlist"/>
        <w:spacing w:after="0"/>
        <w:jc w:val="center"/>
        <w:rPr>
          <w:rFonts w:ascii="Calibri" w:hAnsi="Calibri" w:cs="Calibri"/>
          <w:b/>
          <w:bCs/>
          <w:sz w:val="20"/>
          <w:szCs w:val="20"/>
        </w:rPr>
      </w:pPr>
      <w:r w:rsidRPr="00E803B2">
        <w:rPr>
          <w:rFonts w:ascii="Calibri" w:hAnsi="Calibri" w:cs="Calibri"/>
          <w:b/>
          <w:bCs/>
          <w:sz w:val="20"/>
          <w:szCs w:val="20"/>
        </w:rPr>
        <w:t>OPIS PRZEDMIOTU ZAMÓWIENIA</w:t>
      </w:r>
    </w:p>
    <w:p w14:paraId="1E121810" w14:textId="77777777" w:rsidR="00E14953" w:rsidRPr="00E803B2" w:rsidRDefault="00E14953" w:rsidP="00E803B2">
      <w:pPr>
        <w:pStyle w:val="Akapitzlist"/>
        <w:spacing w:after="0"/>
        <w:rPr>
          <w:rFonts w:ascii="Calibri" w:hAnsi="Calibri" w:cs="Calibri"/>
          <w:sz w:val="20"/>
          <w:szCs w:val="20"/>
        </w:rPr>
      </w:pPr>
    </w:p>
    <w:p w14:paraId="3731E405" w14:textId="77777777" w:rsidR="0053047F" w:rsidRPr="00E803B2" w:rsidRDefault="0053047F" w:rsidP="00E803B2">
      <w:pPr>
        <w:pStyle w:val="Akapitzlist"/>
        <w:numPr>
          <w:ilvl w:val="0"/>
          <w:numId w:val="11"/>
        </w:num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Serwer</w:t>
      </w:r>
    </w:p>
    <w:p w14:paraId="1005753A" w14:textId="77777777" w:rsidR="0053047F" w:rsidRPr="00E803B2" w:rsidRDefault="0053047F" w:rsidP="00E803B2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3C6EEAA4" w14:textId="77777777" w:rsidR="0053047F" w:rsidRPr="00E803B2" w:rsidRDefault="0053047F" w:rsidP="00E803B2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062C74BE" w14:textId="77777777" w:rsidR="0053047F" w:rsidRPr="00E803B2" w:rsidRDefault="0053047F" w:rsidP="00E803B2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Ilość: 1 szt.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4820"/>
        <w:gridCol w:w="3753"/>
      </w:tblGrid>
      <w:tr w:rsidR="0053047F" w:rsidRPr="00E803B2" w14:paraId="0CEB0D41" w14:textId="77777777" w:rsidTr="00E803B2">
        <w:trPr>
          <w:jc w:val="center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445C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651F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3F15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53047F" w:rsidRPr="00E803B2" w14:paraId="2731C3F9" w14:textId="77777777" w:rsidTr="00E803B2">
        <w:trPr>
          <w:jc w:val="center"/>
        </w:trPr>
        <w:tc>
          <w:tcPr>
            <w:tcW w:w="2337" w:type="dxa"/>
            <w:vAlign w:val="center"/>
          </w:tcPr>
          <w:p w14:paraId="30683D92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Obudowa</w:t>
            </w:r>
          </w:p>
        </w:tc>
        <w:tc>
          <w:tcPr>
            <w:tcW w:w="4820" w:type="dxa"/>
            <w:vAlign w:val="center"/>
          </w:tcPr>
          <w:p w14:paraId="2A0EE467" w14:textId="77777777" w:rsidR="0053047F" w:rsidRPr="00E803B2" w:rsidRDefault="0053047F" w:rsidP="00E803B2">
            <w:pPr>
              <w:pStyle w:val="Akapitzlist"/>
              <w:numPr>
                <w:ilvl w:val="0"/>
                <w:numId w:val="1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Rack o wysokości max 2U z możliwością instalacji min. 12 dysków 3.5” wraz z kompletem wysuwanych szyn umożliwiających montaż w szafie rack i wysuwanie serwera do celów serwisowych oraz organizatorem do kabli. </w:t>
            </w:r>
          </w:p>
          <w:p w14:paraId="185D1F82" w14:textId="77777777" w:rsidR="0053047F" w:rsidRPr="00E803B2" w:rsidRDefault="0053047F" w:rsidP="00E803B2">
            <w:pPr>
              <w:pStyle w:val="Akapitzlist"/>
              <w:numPr>
                <w:ilvl w:val="0"/>
                <w:numId w:val="1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Obudowa z możliwością wyposażenia w panel LCD umieszczony na froncie obudowy, umożliwiający wyświetlenie informacji o stanie procesora, pamięci, dysków, BIOS’u, zasilaniu oraz temperaturze.</w:t>
            </w:r>
          </w:p>
          <w:p w14:paraId="478E7AC5" w14:textId="77777777" w:rsidR="0053047F" w:rsidRPr="00E803B2" w:rsidRDefault="0053047F" w:rsidP="00E803B2">
            <w:pPr>
              <w:pStyle w:val="Akapitzlist"/>
              <w:numPr>
                <w:ilvl w:val="0"/>
                <w:numId w:val="1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z możliwością wyposażenia w </w:t>
            </w:r>
            <w:r w:rsidRPr="00E803B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A86A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5461192F" w14:textId="77777777" w:rsidTr="00E803B2">
        <w:trPr>
          <w:jc w:val="center"/>
        </w:trPr>
        <w:tc>
          <w:tcPr>
            <w:tcW w:w="2337" w:type="dxa"/>
            <w:vAlign w:val="center"/>
          </w:tcPr>
          <w:p w14:paraId="3B37FCA7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Płyta główna</w:t>
            </w:r>
          </w:p>
        </w:tc>
        <w:tc>
          <w:tcPr>
            <w:tcW w:w="4820" w:type="dxa"/>
            <w:vAlign w:val="center"/>
          </w:tcPr>
          <w:p w14:paraId="6DE45A4C" w14:textId="77777777" w:rsidR="0053047F" w:rsidRPr="00E803B2" w:rsidRDefault="0053047F" w:rsidP="00E803B2">
            <w:pPr>
              <w:pStyle w:val="Akapitzlist"/>
              <w:numPr>
                <w:ilvl w:val="0"/>
                <w:numId w:val="2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6C690852" w14:textId="77777777" w:rsidR="0053047F" w:rsidRPr="00E803B2" w:rsidRDefault="0053047F" w:rsidP="00E803B2">
            <w:pPr>
              <w:pStyle w:val="Akapitzlist"/>
              <w:numPr>
                <w:ilvl w:val="0"/>
                <w:numId w:val="2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Obsługa procesorów 56 rdzeniowych.</w:t>
            </w:r>
          </w:p>
          <w:p w14:paraId="14713597" w14:textId="77777777" w:rsidR="0053047F" w:rsidRPr="00E803B2" w:rsidRDefault="0053047F" w:rsidP="00E803B2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 xml:space="preserve">Na płycie głównej powinno znajdować się minimum 32 sloty przeznaczone do instalacji pamięci. </w:t>
            </w:r>
          </w:p>
          <w:p w14:paraId="5621A8D0" w14:textId="77777777" w:rsidR="0053047F" w:rsidRPr="00E803B2" w:rsidRDefault="0053047F" w:rsidP="00E803B2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Płyta główna powinna obsługiwać do 8TB pamięci RAM.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0DED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30ABD5DB" w14:textId="77777777" w:rsidTr="00E803B2">
        <w:trPr>
          <w:jc w:val="center"/>
        </w:trPr>
        <w:tc>
          <w:tcPr>
            <w:tcW w:w="2337" w:type="dxa"/>
            <w:vAlign w:val="center"/>
          </w:tcPr>
          <w:p w14:paraId="2C1002FB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Chipset</w:t>
            </w:r>
          </w:p>
        </w:tc>
        <w:tc>
          <w:tcPr>
            <w:tcW w:w="4820" w:type="dxa"/>
            <w:vAlign w:val="center"/>
          </w:tcPr>
          <w:p w14:paraId="7D4F2807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945E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5C094E09" w14:textId="77777777" w:rsidTr="00E803B2">
        <w:trPr>
          <w:jc w:val="center"/>
        </w:trPr>
        <w:tc>
          <w:tcPr>
            <w:tcW w:w="2337" w:type="dxa"/>
            <w:vAlign w:val="center"/>
          </w:tcPr>
          <w:p w14:paraId="4B380820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Procesor</w:t>
            </w:r>
          </w:p>
        </w:tc>
        <w:tc>
          <w:tcPr>
            <w:tcW w:w="4820" w:type="dxa"/>
            <w:vAlign w:val="center"/>
          </w:tcPr>
          <w:p w14:paraId="3F9C9E19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Zainstalowane dwa procesory min. 8-rdzeniowe klasy x86, min. 2.6GHz, dedykowane do pracy z zaoferowanym serwerem umożliwiające osiągnięcie wyniku min. 170 w teście SPECrate2017_int_base,dostępnym na stronie www.spec.org dla konfiguracji dwuprocesorowej.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0330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27313B1A" w14:textId="77777777" w:rsidTr="00E803B2">
        <w:trPr>
          <w:jc w:val="center"/>
        </w:trPr>
        <w:tc>
          <w:tcPr>
            <w:tcW w:w="2337" w:type="dxa"/>
            <w:vAlign w:val="center"/>
          </w:tcPr>
          <w:p w14:paraId="6C038403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RAM</w:t>
            </w:r>
          </w:p>
        </w:tc>
        <w:tc>
          <w:tcPr>
            <w:tcW w:w="4820" w:type="dxa"/>
            <w:vAlign w:val="center"/>
          </w:tcPr>
          <w:p w14:paraId="5DEC51A3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803B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Minimum 128GB 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BF71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53047F" w:rsidRPr="00E803B2" w14:paraId="0A37B0B0" w14:textId="77777777" w:rsidTr="00E803B2">
        <w:trPr>
          <w:jc w:val="center"/>
        </w:trPr>
        <w:tc>
          <w:tcPr>
            <w:tcW w:w="2337" w:type="dxa"/>
            <w:vAlign w:val="center"/>
          </w:tcPr>
          <w:p w14:paraId="26B52140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Funkcjonalność pamięci RAM</w:t>
            </w:r>
          </w:p>
        </w:tc>
        <w:tc>
          <w:tcPr>
            <w:tcW w:w="4820" w:type="dxa"/>
            <w:vAlign w:val="center"/>
          </w:tcPr>
          <w:p w14:paraId="0DC94EB3" w14:textId="77777777" w:rsidR="0053047F" w:rsidRPr="00E803B2" w:rsidRDefault="0053047F" w:rsidP="00E803B2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 xml:space="preserve">DemandScrubbing, </w:t>
            </w:r>
          </w:p>
          <w:p w14:paraId="7EDCD036" w14:textId="77777777" w:rsidR="0053047F" w:rsidRPr="00E803B2" w:rsidRDefault="0053047F" w:rsidP="00E803B2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 xml:space="preserve">Patrol Scrubbing, </w:t>
            </w:r>
          </w:p>
          <w:p w14:paraId="782CA7BE" w14:textId="77777777" w:rsidR="0053047F" w:rsidRPr="00E803B2" w:rsidRDefault="0053047F" w:rsidP="00E803B2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Permanent FaultDetection (PFD)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153D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54FCA8C8" w14:textId="77777777" w:rsidTr="00E803B2">
        <w:trPr>
          <w:jc w:val="center"/>
        </w:trPr>
        <w:tc>
          <w:tcPr>
            <w:tcW w:w="2337" w:type="dxa"/>
            <w:vAlign w:val="center"/>
          </w:tcPr>
          <w:p w14:paraId="1581F627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Gniazda PCI</w:t>
            </w:r>
          </w:p>
        </w:tc>
        <w:tc>
          <w:tcPr>
            <w:tcW w:w="4820" w:type="dxa"/>
          </w:tcPr>
          <w:p w14:paraId="35CD021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Min. 8 slotów PCIe w tym minimum 6 slotów FH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675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96442" w:rsidRPr="00E803B2" w14:paraId="4398C1A2" w14:textId="77777777" w:rsidTr="00E803B2">
        <w:trPr>
          <w:jc w:val="center"/>
        </w:trPr>
        <w:tc>
          <w:tcPr>
            <w:tcW w:w="2337" w:type="dxa"/>
            <w:vAlign w:val="center"/>
          </w:tcPr>
          <w:p w14:paraId="7BE3D5EC" w14:textId="77777777" w:rsidR="00096442" w:rsidRPr="00E803B2" w:rsidRDefault="00096442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4820" w:type="dxa"/>
            <w:vAlign w:val="center"/>
          </w:tcPr>
          <w:p w14:paraId="6E92B3B2" w14:textId="77777777" w:rsidR="00096442" w:rsidRPr="00E803B2" w:rsidRDefault="00096442" w:rsidP="00E803B2">
            <w:pPr>
              <w:spacing w:after="0" w:line="252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 xml:space="preserve">Wbudowane min. </w:t>
            </w: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interfejsy sieciowe 1Gb Ethernet w standardzie BaseT oraz 2 interfejsy sieciowe 25Gb Ethernet w standardzie SFP28 (porty nie mogą być osiągnięte poprzez karty w slotach PCIe)</w:t>
            </w:r>
          </w:p>
          <w:p w14:paraId="0D04A256" w14:textId="77777777" w:rsidR="00096442" w:rsidRPr="00E803B2" w:rsidRDefault="00096442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Karta rozszerzeń typu HBA do instalacji w gnieździe PCI Express, wyposażona w 4 porty mini SAS-HD (SFF-8644), zapewniająca obsługę połączeń zewnętrznych w standardzie SAS 12 Gb/s z kompatybilnością wsteczną z SAS/SATA 6 Gb/s. Wraz z kartą należy dostarczyć min. 4 szt. przewodów min. 2m.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BA9" w14:textId="77777777" w:rsidR="00096442" w:rsidRPr="00E803B2" w:rsidRDefault="00096442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653197B0" w14:textId="77777777" w:rsidTr="00E803B2">
        <w:trPr>
          <w:jc w:val="center"/>
        </w:trPr>
        <w:tc>
          <w:tcPr>
            <w:tcW w:w="2337" w:type="dxa"/>
            <w:vAlign w:val="center"/>
          </w:tcPr>
          <w:p w14:paraId="56494961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4820" w:type="dxa"/>
            <w:vAlign w:val="center"/>
          </w:tcPr>
          <w:p w14:paraId="5490ECC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 xml:space="preserve">Wbudowane min. </w:t>
            </w: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interfejsy sieciowe 1Gb Ethernet w standardzie BaseT oraz 2 interfejsy sieciowe 25Gb Ethernet w standardzie SFP28 (porty nie mogą być osiągnięte poprzez karty w slotach PCIe)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0CA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7ACE2656" w14:textId="77777777" w:rsidTr="00E803B2">
        <w:trPr>
          <w:jc w:val="center"/>
        </w:trPr>
        <w:tc>
          <w:tcPr>
            <w:tcW w:w="2337" w:type="dxa"/>
            <w:vAlign w:val="center"/>
          </w:tcPr>
          <w:p w14:paraId="3A9520C4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Dyski twarde</w:t>
            </w:r>
          </w:p>
        </w:tc>
        <w:tc>
          <w:tcPr>
            <w:tcW w:w="4820" w:type="dxa"/>
            <w:vAlign w:val="center"/>
          </w:tcPr>
          <w:p w14:paraId="0616D347" w14:textId="77777777" w:rsidR="0053047F" w:rsidRPr="00E803B2" w:rsidRDefault="0053047F" w:rsidP="00E803B2">
            <w:pPr>
              <w:pStyle w:val="Akapitzlist"/>
              <w:numPr>
                <w:ilvl w:val="0"/>
                <w:numId w:val="3"/>
              </w:numPr>
              <w:spacing w:after="0" w:line="252" w:lineRule="auto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803B2">
              <w:rPr>
                <w:rFonts w:ascii="Calibri" w:hAnsi="Calibri" w:cs="Calibri"/>
                <w:sz w:val="20"/>
                <w:szCs w:val="20"/>
                <w:lang w:val="de-DE"/>
              </w:rPr>
              <w:t xml:space="preserve">Zainstalowane: </w:t>
            </w:r>
          </w:p>
          <w:p w14:paraId="34B3F6A1" w14:textId="77777777" w:rsidR="0053047F" w:rsidRPr="00E803B2" w:rsidRDefault="0053047F" w:rsidP="00E803B2">
            <w:pPr>
              <w:pStyle w:val="Akapitzlist"/>
              <w:numPr>
                <w:ilvl w:val="1"/>
                <w:numId w:val="3"/>
              </w:numPr>
              <w:spacing w:after="0" w:line="252" w:lineRule="auto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803B2">
              <w:rPr>
                <w:rFonts w:ascii="Calibri" w:hAnsi="Calibri" w:cs="Calibri"/>
                <w:sz w:val="20"/>
                <w:szCs w:val="20"/>
                <w:lang w:val="de-DE"/>
              </w:rPr>
              <w:t>3x dysk NLSAS o pojemności min. 4TB, 12Gb, Hot-Plug</w:t>
            </w:r>
          </w:p>
          <w:p w14:paraId="77093BED" w14:textId="77777777" w:rsidR="0053047F" w:rsidRPr="00E803B2" w:rsidRDefault="0053047F" w:rsidP="00E803B2">
            <w:pPr>
              <w:pStyle w:val="Akapitzlist"/>
              <w:numPr>
                <w:ilvl w:val="0"/>
                <w:numId w:val="3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  <w:lang w:val="de-DE"/>
              </w:rPr>
              <w:t>Zainstalowanedwadyski SSDs o pojemności min. 960GB Hot-Plug z możliwościąkonfiguracji RAID 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F134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5E30D03F" w14:textId="77777777" w:rsidTr="00E803B2">
        <w:trPr>
          <w:jc w:val="center"/>
        </w:trPr>
        <w:tc>
          <w:tcPr>
            <w:tcW w:w="2337" w:type="dxa"/>
            <w:vAlign w:val="center"/>
          </w:tcPr>
          <w:p w14:paraId="51A1B843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Kontroler RAID</w:t>
            </w:r>
          </w:p>
        </w:tc>
        <w:tc>
          <w:tcPr>
            <w:tcW w:w="4820" w:type="dxa"/>
            <w:vAlign w:val="center"/>
          </w:tcPr>
          <w:p w14:paraId="4426C878" w14:textId="77777777" w:rsidR="0053047F" w:rsidRPr="00E803B2" w:rsidRDefault="0053047F" w:rsidP="00E803B2">
            <w:pPr>
              <w:pStyle w:val="Akapitzlist"/>
              <w:numPr>
                <w:ilvl w:val="0"/>
                <w:numId w:val="4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Sprzętowy kontroler dyskowy, posiadający</w:t>
            </w:r>
          </w:p>
          <w:p w14:paraId="1EE56D2D" w14:textId="77777777" w:rsidR="0053047F" w:rsidRPr="00E803B2" w:rsidRDefault="0053047F" w:rsidP="00E803B2">
            <w:pPr>
              <w:pStyle w:val="Akapitzlist"/>
              <w:numPr>
                <w:ilvl w:val="1"/>
                <w:numId w:val="5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Min. 8GB nieulotnej pamięci cache,</w:t>
            </w:r>
          </w:p>
          <w:p w14:paraId="629A190F" w14:textId="77777777" w:rsidR="0053047F" w:rsidRPr="00E803B2" w:rsidRDefault="0053047F" w:rsidP="00E803B2">
            <w:pPr>
              <w:pStyle w:val="Akapitzlist"/>
              <w:numPr>
                <w:ilvl w:val="1"/>
                <w:numId w:val="5"/>
              </w:numPr>
              <w:spacing w:after="0" w:line="252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4CC039C0" w14:textId="77777777" w:rsidR="0053047F" w:rsidRPr="00E803B2" w:rsidRDefault="0053047F" w:rsidP="00E803B2">
            <w:pPr>
              <w:pStyle w:val="Akapitzlist"/>
              <w:numPr>
                <w:ilvl w:val="1"/>
                <w:numId w:val="5"/>
              </w:numPr>
              <w:spacing w:after="0" w:line="252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Wsparcie dla dysków samoszyfrujących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6AC6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657C11EB" w14:textId="77777777" w:rsidTr="00E803B2">
        <w:trPr>
          <w:jc w:val="center"/>
        </w:trPr>
        <w:tc>
          <w:tcPr>
            <w:tcW w:w="2337" w:type="dxa"/>
            <w:vAlign w:val="center"/>
          </w:tcPr>
          <w:p w14:paraId="11B1E212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Wbudowane</w:t>
            </w:r>
            <w:r w:rsidR="00096442" w:rsidRPr="00E803B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 xml:space="preserve"> </w:t>
            </w:r>
            <w:r w:rsidRPr="00E803B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porty</w:t>
            </w:r>
          </w:p>
        </w:tc>
        <w:tc>
          <w:tcPr>
            <w:tcW w:w="4820" w:type="dxa"/>
            <w:vAlign w:val="center"/>
          </w:tcPr>
          <w:p w14:paraId="703A9691" w14:textId="77777777" w:rsidR="0053047F" w:rsidRPr="00E803B2" w:rsidRDefault="0053047F" w:rsidP="00E803B2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  <w:lang w:val="de-DE"/>
              </w:rPr>
              <w:t>4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x USB, w tym min. 1 porty USB 3.0 </w:t>
            </w:r>
          </w:p>
          <w:p w14:paraId="12AF2433" w14:textId="77777777" w:rsidR="0053047F" w:rsidRPr="00E803B2" w:rsidRDefault="0053047F" w:rsidP="00E803B2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2x port VGA (jeden na panelu przednim)</w:t>
            </w:r>
          </w:p>
          <w:p w14:paraId="640C852D" w14:textId="77777777" w:rsidR="0053047F" w:rsidRPr="00E803B2" w:rsidRDefault="0053047F" w:rsidP="00E803B2">
            <w:pPr>
              <w:pStyle w:val="Akapitzlist"/>
              <w:numPr>
                <w:ilvl w:val="0"/>
                <w:numId w:val="6"/>
              </w:num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Możliwość rozbudowy o Serial Port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0895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7C8B983D" w14:textId="77777777" w:rsidTr="00E803B2">
        <w:trPr>
          <w:jc w:val="center"/>
        </w:trPr>
        <w:tc>
          <w:tcPr>
            <w:tcW w:w="2337" w:type="dxa"/>
            <w:vAlign w:val="center"/>
          </w:tcPr>
          <w:p w14:paraId="63C863BF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4820" w:type="dxa"/>
          </w:tcPr>
          <w:p w14:paraId="19A78E80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7E7E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7B3D5C75" w14:textId="77777777" w:rsidTr="00E803B2">
        <w:trPr>
          <w:jc w:val="center"/>
        </w:trPr>
        <w:tc>
          <w:tcPr>
            <w:tcW w:w="2337" w:type="dxa"/>
            <w:vAlign w:val="center"/>
          </w:tcPr>
          <w:p w14:paraId="125C4EA7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Wentylatory</w:t>
            </w:r>
          </w:p>
        </w:tc>
        <w:tc>
          <w:tcPr>
            <w:tcW w:w="4820" w:type="dxa"/>
            <w:vAlign w:val="center"/>
          </w:tcPr>
          <w:p w14:paraId="7A42251F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Redundantne, Hot-Plug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08E7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31213980" w14:textId="77777777" w:rsidTr="00E803B2">
        <w:trPr>
          <w:jc w:val="center"/>
        </w:trPr>
        <w:tc>
          <w:tcPr>
            <w:tcW w:w="2337" w:type="dxa"/>
            <w:vAlign w:val="center"/>
          </w:tcPr>
          <w:p w14:paraId="7C10ECD6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Zasilacze</w:t>
            </w:r>
          </w:p>
        </w:tc>
        <w:tc>
          <w:tcPr>
            <w:tcW w:w="4820" w:type="dxa"/>
            <w:vAlign w:val="center"/>
          </w:tcPr>
          <w:p w14:paraId="305AC328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Redundantne, Hot-Plug min. 1100W klasy Titanium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A149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1338FCF0" w14:textId="77777777" w:rsidTr="00E803B2">
        <w:trPr>
          <w:jc w:val="center"/>
        </w:trPr>
        <w:tc>
          <w:tcPr>
            <w:tcW w:w="2337" w:type="dxa"/>
            <w:vAlign w:val="center"/>
          </w:tcPr>
          <w:p w14:paraId="62A79E04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4820" w:type="dxa"/>
            <w:vAlign w:val="center"/>
          </w:tcPr>
          <w:p w14:paraId="5365FA5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Licencja na serwerowy system operacyjny musi uprawniać do zainstalowania serwerowego systemu operacyjnego w środowisku fizycznym lub umożliwiać zainstalowanie dwóch instancji wirtualnych tego serwerowego systemu operacyjnego.</w:t>
            </w:r>
          </w:p>
          <w:p w14:paraId="0A418AE4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Licencja musi zostać tak dobrana aby była zgodna z zasadami licencjonowania producenta oraz pozwalała na legalne używanie na z</w:t>
            </w:r>
            <w:r w:rsidR="00FC25A3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oferowanym serwerze.</w:t>
            </w:r>
          </w:p>
          <w:p w14:paraId="0F79F18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54343B7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1)         Możliwość wykorzystania 320 logicznych procesorów oraz co najmniej 4 TB pamięci RAM w środowisku fizycznym. </w:t>
            </w:r>
          </w:p>
          <w:p w14:paraId="72DAE3A7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        Możliwość wykorzystywania 64 procesorów wirtualnych oraz 1TB pamięci RAM i dysku o pojemności do 64TB przez każdy wirtualny serwerowy system operacyjny. </w:t>
            </w:r>
          </w:p>
          <w:p w14:paraId="525C752E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3)         Możliwość budowania klastrów składających się z 64 węzłów, z możliwością uruchamiania  7000 maszyn wirtualnych.  </w:t>
            </w:r>
          </w:p>
          <w:p w14:paraId="400834C3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4)         Możliwość migracji maszyn wirtualnych bez zatrzymywania ich pracy między fizycznymi serwerami z uruchomionym mechanizmem wirtualizacji (hypervisor) 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przez sieć Ethernet, bez konieczności stosowania dodatkowych mechanizmów współdzielenia pamięci. </w:t>
            </w:r>
          </w:p>
          <w:p w14:paraId="15DCE885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5)         Wsparcie (na umożliwiającym to sprzęcie) dodawania i wymiany pamięci RAM bez przerywania pracy. </w:t>
            </w:r>
          </w:p>
          <w:p w14:paraId="56D0FB53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6)         Wsparcie (na umożliwiającym to sprzęcie) dodawania i wymiany procesorów bez przerywania pracy. </w:t>
            </w:r>
          </w:p>
          <w:p w14:paraId="2A468428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        Automatyczna weryfikacja cyfrowych sygnatur sterowników w celu sprawdzenia, czy sterownik przeszedł testy jakości przeprowadzone przez producenta systemu operacyjnego. </w:t>
            </w:r>
          </w:p>
          <w:p w14:paraId="6E48C6A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8)         Możliwość dynamicznego obniżania poboru energii przez rdzenie procesorów niewykorzystywane w bieżącej pracy. Mechanizm ten musi uwzględniać specyfikę procesorów wyposażonych w mechanizmy Hyper-Threading. </w:t>
            </w:r>
          </w:p>
          <w:p w14:paraId="78FAB40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        Wbudowane wsparcie instalacji i pracy na wolumenach, które: </w:t>
            </w:r>
          </w:p>
          <w:p w14:paraId="44D8B6E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pozwalają na zmianę rozmiaru w czasie pracy systemu, </w:t>
            </w:r>
          </w:p>
          <w:p w14:paraId="48EE61DD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umożliwiają tworzenie w czasie pracy systemu migawek, dających użytkownikom końcowym (lokalnym i sieciowym) prosty wgląd w poprzednie wersje plików i folderów, </w:t>
            </w:r>
          </w:p>
          <w:p w14:paraId="7C2D24DD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umożliwiają kompresję "w locie" dla wybranych plików i/lub folderów, </w:t>
            </w:r>
          </w:p>
          <w:p w14:paraId="6AEC1A5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d)        umożliwiają zdefiniowanie list kontroli dostępu (ACL). </w:t>
            </w:r>
          </w:p>
          <w:p w14:paraId="7EBC20C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10)       Wbudowany mechanizm klasyfikowania i indeksowania plików (dokumentów) w oparciu o ich zawartość. </w:t>
            </w:r>
          </w:p>
          <w:p w14:paraId="1243292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11)       Wbudowane szyfrowanie dysków przy pomocy mechanizmów posiadających certyfikat FIPS 140-2 lub równoważny wydany przez NIST lub inną agendę rządową zajmującą się bezpieczeństwem informacji. </w:t>
            </w:r>
          </w:p>
          <w:p w14:paraId="358F4897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12)       Możliwość uruchamianie aplikacji internetowych wykorzystujących technologię ASP.NET </w:t>
            </w:r>
          </w:p>
          <w:p w14:paraId="54E086E5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13)       Możliwość dystrybucji ruchu sieciowego HTTP pomiędzy kilka serwerów. </w:t>
            </w:r>
          </w:p>
          <w:p w14:paraId="44A3E85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14)       Wbudowana zapora internetowa (firewall) z obsługą definiowanych reguł dla ochrony połączeń internetowych i intranetowych. </w:t>
            </w:r>
          </w:p>
          <w:p w14:paraId="5F143F3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15)       Dostępne dwa rodzaje graficznego interfejsu użytkownika: </w:t>
            </w:r>
          </w:p>
          <w:p w14:paraId="26C93DDA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Klasyczny, umożliwiający obsługę przy pomocy klawiatury i myszy, </w:t>
            </w:r>
          </w:p>
          <w:p w14:paraId="1156A220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Dotykowy umożliwiający sterowanie dotykiem na monitorach dotykowych. </w:t>
            </w:r>
          </w:p>
          <w:p w14:paraId="4396558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16)       Zlokalizowane w języku polskim, co najmniej następujące elementy: menu, przeglądarka internetowa, pomoc, komunikaty systemowe, </w:t>
            </w:r>
          </w:p>
          <w:p w14:paraId="795B125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17)       Możliwość zmiany języka interfejsu po zainstalowaniu systemu, dla co najmniej 10 języków poprzez wybór z listy dostępnych lokalizacji. </w:t>
            </w:r>
          </w:p>
          <w:p w14:paraId="35DAD989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18)       Mechanizmy logowania w oparciu o: </w:t>
            </w:r>
          </w:p>
          <w:p w14:paraId="27D83F74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Login i hasło, </w:t>
            </w:r>
          </w:p>
          <w:p w14:paraId="2E07011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Karty z certyfikatami (smartcard), </w:t>
            </w:r>
          </w:p>
          <w:p w14:paraId="5DC16874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Wirtualne karty (logowanie w oparciu o certyfikat chroniony poprzez moduł TPM), </w:t>
            </w:r>
          </w:p>
          <w:p w14:paraId="5FD1249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19)       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</w:t>
            </w:r>
          </w:p>
          <w:p w14:paraId="7574ED99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20)       Wsparcie dla większości powszechnie używanych urządzeń peryferyjnych (drukarek, urządzeń sieciowych, standardów USB, Plug&amp;Play). </w:t>
            </w:r>
          </w:p>
          <w:p w14:paraId="21CBEA64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21)       Możliwość zdalnej konfiguracji, administrowania oraz aktualizowania systemu. </w:t>
            </w:r>
          </w:p>
          <w:p w14:paraId="26EBAFB5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22)       Dostępność bezpłatnych narzędzi producenta systemu umożliwiających badanie i wdrażanie zdefiniowanego zestawu polityk bezpieczeństwa. </w:t>
            </w:r>
          </w:p>
          <w:p w14:paraId="3AC0812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23)       Pochodzący od producenta systemu serwis zarządzania polityką dostępu do informacji w dokumentach (Digital Rights Management). </w:t>
            </w:r>
          </w:p>
          <w:p w14:paraId="0626A8AE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24)       Wsparcie dla środowisk Java i .NET Framework 4.x – możliwość uruchomienia aplikacji działających we wskazanych środowiskach. </w:t>
            </w:r>
          </w:p>
          <w:p w14:paraId="1421DEF3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25)       Możliwość implementacji następujących funkcjonalności bez potrzeby instalowania dodatkowych produktów (oprogramowania) innych producentów wymagających dodatkowych licencji: </w:t>
            </w:r>
          </w:p>
          <w:p w14:paraId="7272CB8B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Podstawowe usługi sieciowe: DHCP oraz DNS wspierający DNSSEC, </w:t>
            </w:r>
          </w:p>
          <w:p w14:paraId="38F7875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0B0FC13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Podłączenie do domeny w trybie offline – bez dostępnego połączenia sieciowego z domeną, </w:t>
            </w:r>
          </w:p>
          <w:p w14:paraId="76732B3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Ustanawianie praw dostępu do zasobów domeny na bazie sposobu logowania użytkownika – na przykład typu certyfikatu użytego do logowania, </w:t>
            </w:r>
          </w:p>
          <w:p w14:paraId="3B4D186C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Odzyskiwanie przypadkowo skasowanych obiektów usługi katalogowej z mechanizmu kosza.  </w:t>
            </w:r>
          </w:p>
          <w:p w14:paraId="17AEB96F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Bezpieczny mechanizm dołączania do domeny uprawnionych użytkowników prywatnych urządzeń mobilnych opartych o iOS i Windows 8.1.  </w:t>
            </w:r>
          </w:p>
          <w:p w14:paraId="250C94C4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c)        Zdalna dystrybucja oprogramowania na stacje robocze. </w:t>
            </w:r>
          </w:p>
          <w:p w14:paraId="6EB3FAF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d)        Praca zdalna na serwerze z wykorzystaniem terminala (cienkiego klienta) lub odpowiednio skonfigurowanej stacji roboczej </w:t>
            </w:r>
          </w:p>
          <w:p w14:paraId="09AEE44B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e)        Centrum Certyfikatów (CA), obsługa klucza publicznego i prywatnego) umożliwiające: </w:t>
            </w:r>
          </w:p>
          <w:p w14:paraId="1578C4BA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Dystrybucję certyfikatów poprzez http </w:t>
            </w:r>
          </w:p>
          <w:p w14:paraId="551FBEE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Konsolidację CA dla wielu lasów domeny, </w:t>
            </w:r>
          </w:p>
          <w:p w14:paraId="3DEA972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Automatyczne rejestrowania certyfikatów pomiędzy różnymi lasami domen, </w:t>
            </w:r>
          </w:p>
          <w:p w14:paraId="6BB49B3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Automatyczne występowanie i używanie (wystawianie) certyfikatów PKI X.509. </w:t>
            </w:r>
          </w:p>
          <w:p w14:paraId="0AB358BD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f)         Szyfrowanie plików i folderów.</w:t>
            </w:r>
          </w:p>
          <w:p w14:paraId="1D5FF05A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g)        Szyfrowanie połączeń sieciowych pomiędzy serwerami oraz serwerami i stacjami roboczymi (IPSec). </w:t>
            </w:r>
          </w:p>
          <w:p w14:paraId="04946E30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h)        Możliwość tworzenia systemów wysokiej dostępności (klastry typu fail-over) oraz rozłożenia obciążenia serwerów. </w:t>
            </w:r>
          </w:p>
          <w:p w14:paraId="4D53D179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i)          Serwis udostępniania stron WWW. </w:t>
            </w:r>
          </w:p>
          <w:p w14:paraId="2397E4FA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j)          Wsparcie dla protokołu IP w wersji 6 (IPv6),</w:t>
            </w:r>
          </w:p>
          <w:p w14:paraId="1538126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k)        Wsparcie dla algorytmów Suite B (RFC 4869),</w:t>
            </w:r>
          </w:p>
          <w:p w14:paraId="2325D8A0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l)          Wbudowane usługi VPN pozwalające na zestawienie nielimitowanej liczby równoczesnych połączeń i niewymagające instalacji dodatkowego oprogramowania na komputerach z systemem Windows, </w:t>
            </w:r>
          </w:p>
          <w:p w14:paraId="7DF42D3D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m)       Wbudowane mechanizmy wirtualizacji (Hypervisor) pozwalające na uruchamianie do 1000 aktywnych środowisk wirtualnych systemów operacyjnych. Wirtualne maszyny w trakcie pracy i bez zauważalnego zmniejszenia ich dostępności mogą być przenoszone pomiędzy serwerami klastra typu failover z jednoczesnym zachowaniem pozostałej funkcjonalności. Mechanizmy wirtualizacji mają zapewnić wsparcie dla: </w:t>
            </w:r>
          </w:p>
          <w:p w14:paraId="1B78896E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Dynamicznego podłączania zasobów dyskowych typu hot-plug do maszyn wirtualnych, </w:t>
            </w:r>
          </w:p>
          <w:p w14:paraId="7A3CF5A2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Obsługi ramek typu jumbo frames dla maszyn wirtualnych. </w:t>
            </w:r>
          </w:p>
          <w:p w14:paraId="0FA83C4B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Obsługi 4-KB sektorów dysków  </w:t>
            </w:r>
          </w:p>
          <w:p w14:paraId="441DC73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Nielimitowanej liczby jednocześnie przenoszonych maszyn wirtualnych pomiędzy węzłami klastra </w:t>
            </w:r>
          </w:p>
          <w:p w14:paraId="457044C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V.         Możliwości wirtualizacji sieci z zastosowaniem przełącznika, którego funkcjonalność może być rozszerzana jednocześnie poprzez oprogramowanie kilku innych dostawców poprzez otwarty interfejs API. </w:t>
            </w:r>
          </w:p>
          <w:p w14:paraId="7F0B37D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VI.        Możliwości kierowania ruchu sieciowego z wielu sieci VLAN bezpośrednio do pojedynczej karty sieciowej maszyny wirtualnej (tzw. trunk mode) </w:t>
            </w:r>
          </w:p>
          <w:p w14:paraId="6C694F99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26)       Możliwość automatycznej aktualizacji w oparciu o poprawki publikowane przez producenta wraz z dostępnością bezpłatnego rozwiązania producenta serwerowego systemu operacyjnego umożliwiającego 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lokalną dystrybucję poprawek zatwierdzonych przez administratora, bez połączenia z siecią Internet. </w:t>
            </w:r>
          </w:p>
          <w:p w14:paraId="1F1F9865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27)       Wsparcie dostępu do zasobu dyskowego poprzez wiele ścieżek (Multipath). </w:t>
            </w:r>
          </w:p>
          <w:p w14:paraId="1A261F41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28)       Możliwość instalacji poprawek poprzez wgranie ich do obrazu instalacyjnego. </w:t>
            </w:r>
          </w:p>
          <w:p w14:paraId="4389BBCF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29)       Mechanizmy zdalnej administracji oraz mechanizmy (również działające zdalnie) administracji przez skrypty. </w:t>
            </w:r>
          </w:p>
          <w:p w14:paraId="15F6BAB6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30)       Możliwość zarządzania przez wbudowane mechanizmy zgodne ze standardami WBEM oraz WS-Management organizacji DMTF.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88AC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61B9A4F2" w14:textId="77777777" w:rsidTr="00E803B2">
        <w:trPr>
          <w:jc w:val="center"/>
        </w:trPr>
        <w:tc>
          <w:tcPr>
            <w:tcW w:w="2337" w:type="dxa"/>
            <w:vAlign w:val="center"/>
          </w:tcPr>
          <w:p w14:paraId="0C4C3D7C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Bezpieczeństwo</w:t>
            </w:r>
          </w:p>
        </w:tc>
        <w:tc>
          <w:tcPr>
            <w:tcW w:w="4820" w:type="dxa"/>
            <w:vAlign w:val="center"/>
          </w:tcPr>
          <w:p w14:paraId="63DF7DA9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Zatrzask górnej pokrywy oraz blokada na ramce panela zamykana na klucz służąca do ochrony nieautoryzowanego dostępu do dysków twardych. </w:t>
            </w:r>
          </w:p>
          <w:p w14:paraId="0FE49E67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509D9F5F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49F7E411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45F530E0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Moduł TPM 2.0 </w:t>
            </w:r>
          </w:p>
          <w:p w14:paraId="6A60CCE7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1EA1975B" w14:textId="77777777" w:rsidR="0053047F" w:rsidRPr="00E803B2" w:rsidRDefault="0053047F" w:rsidP="00E803B2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44F1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74D04B19" w14:textId="77777777" w:rsidTr="00E803B2">
        <w:trPr>
          <w:jc w:val="center"/>
        </w:trPr>
        <w:tc>
          <w:tcPr>
            <w:tcW w:w="2337" w:type="dxa"/>
          </w:tcPr>
          <w:p w14:paraId="29F9B820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4820" w:type="dxa"/>
          </w:tcPr>
          <w:p w14:paraId="6C195FCA" w14:textId="77777777" w:rsidR="0053047F" w:rsidRPr="00E803B2" w:rsidRDefault="0053047F" w:rsidP="00E803B2">
            <w:pPr>
              <w:pStyle w:val="Akapitzlist"/>
              <w:numPr>
                <w:ilvl w:val="0"/>
                <w:numId w:val="8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247CC31E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zdalny dostęp do graficznego interfejsu Web karty zarządzającej;</w:t>
            </w:r>
          </w:p>
          <w:p w14:paraId="61561DC1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3FC0565F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szyfrowane połączenie (TLS) oraz autentykacje i autoryzację użytkownika;</w:t>
            </w:r>
          </w:p>
          <w:p w14:paraId="50BE4B82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podmontowania zdalnych wirtualnych napędów;</w:t>
            </w:r>
          </w:p>
          <w:p w14:paraId="2F63A1A1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wirtualną konsolę z dostępem do myszy, klawiatury;</w:t>
            </w:r>
          </w:p>
          <w:p w14:paraId="1C3C6A71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wsparcie dla IPv6;</w:t>
            </w:r>
          </w:p>
          <w:p w14:paraId="54CC396E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803B2">
              <w:rPr>
                <w:rFonts w:ascii="Calibri" w:hAnsi="Calibri" w:cs="Calibri"/>
                <w:sz w:val="20"/>
                <w:szCs w:val="20"/>
                <w:lang w:val="en-US"/>
              </w:rPr>
              <w:t>wsparciedla WSMAN (Web Service for Management); SNMP; IPMI2.0, SSH, Redfish;</w:t>
            </w:r>
          </w:p>
          <w:p w14:paraId="39C41CA2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lastRenderedPageBreak/>
              <w:t>możliwość zdalnego monitorowania w czasie rzeczywistym poboru prądu przez serwer;</w:t>
            </w:r>
          </w:p>
          <w:p w14:paraId="338B4D5E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zdalnego ustawienia limitu poboru prądu przez konkretny serwer;</w:t>
            </w:r>
          </w:p>
          <w:p w14:paraId="0223D2D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integracja z Active Directory;</w:t>
            </w:r>
          </w:p>
          <w:p w14:paraId="335B29DD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obsługi przez dwóch administratorów jednocześnie;</w:t>
            </w:r>
          </w:p>
          <w:p w14:paraId="4B61D4E2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wsparcie dla dynamic DNS;</w:t>
            </w:r>
          </w:p>
          <w:p w14:paraId="0330CB88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01FCC354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58DE135B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5A99707B" w14:textId="77777777" w:rsidR="0053047F" w:rsidRPr="00E803B2" w:rsidRDefault="0053047F" w:rsidP="00E803B2">
            <w:pPr>
              <w:spacing w:after="0" w:line="254" w:lineRule="auto"/>
              <w:ind w:left="108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oraz z możliwością rozszerzenia funkcjonalności o:</w:t>
            </w:r>
          </w:p>
          <w:p w14:paraId="4B7CFC7E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Wirtualny schowek ułatwiający korzystanie z konsoli zdalnej</w:t>
            </w:r>
          </w:p>
          <w:p w14:paraId="14EF578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Przesyłanie danych telemetrycznych w czasie rzeczywistym</w:t>
            </w:r>
          </w:p>
          <w:p w14:paraId="3CFC884A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Dostosowanie zarządzania temperaturą i przepływem powietrza w serwerze</w:t>
            </w:r>
          </w:p>
          <w:p w14:paraId="3F0560F7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4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Automatyczna rejestracja certyfikatów (ACE)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4A7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6CEBB844" w14:textId="77777777" w:rsidTr="00E803B2">
        <w:trPr>
          <w:jc w:val="center"/>
        </w:trPr>
        <w:tc>
          <w:tcPr>
            <w:tcW w:w="2337" w:type="dxa"/>
          </w:tcPr>
          <w:p w14:paraId="75DDF584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4820" w:type="dxa"/>
          </w:tcPr>
          <w:p w14:paraId="5F20B779" w14:textId="77777777" w:rsidR="0053047F" w:rsidRPr="00E803B2" w:rsidRDefault="0053047F" w:rsidP="00E803B2">
            <w:pPr>
              <w:pStyle w:val="Akapitzlist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052B73CE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Wsparcie dla serwerów, urządzeń sieciowych oraz pamięci masowych</w:t>
            </w:r>
          </w:p>
          <w:p w14:paraId="6F0646F4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integracja z Active Directory</w:t>
            </w:r>
          </w:p>
          <w:p w14:paraId="5EDCE36B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zarządzania dostarczonymi serwerami bez udziału dedykowanego agenta</w:t>
            </w:r>
          </w:p>
          <w:p w14:paraId="5B0D658C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Wsparcie dla protokołów SNMP, IPMI, Linux SSH, Redfish</w:t>
            </w:r>
          </w:p>
          <w:p w14:paraId="2BFD985B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uruchamiania procesu wykrywania urządzeń w oparciu o harmonogram</w:t>
            </w:r>
          </w:p>
          <w:p w14:paraId="3ACAB57F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Szczegółowy opis wykrytych systemów oraz ich komponentów</w:t>
            </w:r>
          </w:p>
          <w:p w14:paraId="0DA1AC32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eksportu raportu do CSV, HTML, XLS, PDF</w:t>
            </w:r>
          </w:p>
          <w:p w14:paraId="0E57B297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556AF5B7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Grupowanie urządzeń w oparciu o kryteria użytkownika</w:t>
            </w:r>
          </w:p>
          <w:p w14:paraId="0361436D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lastRenderedPageBreak/>
              <w:t>Tworzenie automatycznie grup urządzeń w oparciu o dowolny element konfiguracji serwera np. Nazwa, lokalizacja, system operacyjny, obsadzenie slotów PCIe, pozostałego czasu gwarancji</w:t>
            </w:r>
          </w:p>
          <w:p w14:paraId="45646D3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uruchamiania narzędzi zarządzających w poszczególnych urządzeniach</w:t>
            </w:r>
          </w:p>
          <w:p w14:paraId="38BD93F1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Szybki podgląd stanu środowiska</w:t>
            </w:r>
          </w:p>
          <w:p w14:paraId="5BE165A8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Podsumowanie stanu dla każdego urządzenia</w:t>
            </w:r>
          </w:p>
          <w:p w14:paraId="7105C774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Szczegółowy status urządzenia/elementu/komponentu</w:t>
            </w:r>
          </w:p>
          <w:p w14:paraId="05C19CCA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Generowanie alertów przy zmianie stanu urządzenia.</w:t>
            </w:r>
          </w:p>
          <w:p w14:paraId="6FA8975E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Filtry raportów umożliwiające podgląd najważniejszych zdarzeń</w:t>
            </w:r>
          </w:p>
          <w:p w14:paraId="31C3F4E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Integracja z service desk producenta dostarczonej platformy sprzętowej</w:t>
            </w:r>
          </w:p>
          <w:p w14:paraId="4595F57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przejęcia zdalnego pulpitu</w:t>
            </w:r>
          </w:p>
          <w:p w14:paraId="24F5AF24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podmontowania wirtualnego napędu</w:t>
            </w:r>
          </w:p>
          <w:p w14:paraId="004CCFAC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Kreator umożliwiający dostosowanie akcji dla wybranych alertów</w:t>
            </w:r>
          </w:p>
          <w:p w14:paraId="1DC7B9ED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importu plików MIB</w:t>
            </w:r>
          </w:p>
          <w:p w14:paraId="123474AC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Przesyłanie alertów „as-is” do innych konsol firm trzecich</w:t>
            </w:r>
          </w:p>
          <w:p w14:paraId="016C957F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definiowania ról administratorów</w:t>
            </w:r>
          </w:p>
          <w:p w14:paraId="3DAFE6A7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zdalnej aktualizacji oprogramowania wewnętrznego serwerów</w:t>
            </w:r>
          </w:p>
          <w:p w14:paraId="20307361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7DC725F4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instalacji oprogramowania wewnętrznego bez potrzeby instalacji agenta</w:t>
            </w:r>
          </w:p>
          <w:p w14:paraId="5C07FA0D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39109AAB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</w:t>
            </w:r>
            <w:r w:rsidRPr="00E803B2">
              <w:rPr>
                <w:rFonts w:ascii="Calibri" w:hAnsi="Calibri" w:cs="Calibri"/>
                <w:sz w:val="20"/>
                <w:szCs w:val="20"/>
              </w:rPr>
              <w:lastRenderedPageBreak/>
              <w:t>gwarancji, adresy IP kart sieciowych, występujących alertów, MAC adresów kart sieciowych, stanie poszczególnych komponentów serwera.</w:t>
            </w:r>
          </w:p>
          <w:p w14:paraId="4D0A52B5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2013D9A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349089DF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2805F313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074AE930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Zdalne uruchamianie diagnostyki serwera.</w:t>
            </w:r>
          </w:p>
          <w:p w14:paraId="5FE07C46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420C7F38" w14:textId="77777777" w:rsidR="0053047F" w:rsidRPr="00E803B2" w:rsidRDefault="0053047F" w:rsidP="00E803B2">
            <w:pPr>
              <w:pStyle w:val="Akapitzlist"/>
              <w:numPr>
                <w:ilvl w:val="1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Oprogramowanie dostarczane jako wirtualny appliance dla KVM, ESXi i Hyper-V.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4F7F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49E9DFCD" w14:textId="77777777" w:rsidTr="00E803B2">
        <w:trPr>
          <w:jc w:val="center"/>
        </w:trPr>
        <w:tc>
          <w:tcPr>
            <w:tcW w:w="2337" w:type="dxa"/>
          </w:tcPr>
          <w:p w14:paraId="2A08EFBB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4820" w:type="dxa"/>
            <w:vAlign w:val="center"/>
          </w:tcPr>
          <w:p w14:paraId="33E1A97C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732FB7A3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Serwer musi posiadać deklaracja CE.</w:t>
            </w:r>
          </w:p>
          <w:p w14:paraId="08A4CDE5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musi spełniać wymagania normy NIST SP 800-193 ochrony przed cyberatakami </w:t>
            </w: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– załączyć do ofert dokumentację techniczną potwierdzającą spełnienie normy lub oświadczenie producenta serwera o spełnieniu normy.</w:t>
            </w:r>
          </w:p>
          <w:p w14:paraId="357B9066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A76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5EA82035" w14:textId="77777777" w:rsidTr="00E803B2">
        <w:trPr>
          <w:jc w:val="center"/>
        </w:trPr>
        <w:tc>
          <w:tcPr>
            <w:tcW w:w="2337" w:type="dxa"/>
          </w:tcPr>
          <w:p w14:paraId="2C3B9AA2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4820" w:type="dxa"/>
            <w:vAlign w:val="center"/>
          </w:tcPr>
          <w:p w14:paraId="05A8068E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Zamawiający wymaga dokumentacji w języku polskim lub angi</w:t>
            </w:r>
            <w:r w:rsidRPr="00E803B2">
              <w:rPr>
                <w:rFonts w:ascii="Calibri" w:hAnsi="Calibri" w:cs="Calibri"/>
                <w:i/>
                <w:sz w:val="20"/>
                <w:szCs w:val="20"/>
              </w:rPr>
              <w:t>e</w:t>
            </w:r>
            <w:r w:rsidRPr="00E803B2">
              <w:rPr>
                <w:rFonts w:ascii="Calibri" w:hAnsi="Calibri" w:cs="Calibri"/>
                <w:sz w:val="20"/>
                <w:szCs w:val="20"/>
              </w:rPr>
              <w:t>lskim.</w:t>
            </w:r>
          </w:p>
          <w:p w14:paraId="1A1036ED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E48E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E803B2" w14:paraId="1216648C" w14:textId="77777777" w:rsidTr="00E803B2">
        <w:trPr>
          <w:jc w:val="center"/>
        </w:trPr>
        <w:tc>
          <w:tcPr>
            <w:tcW w:w="2337" w:type="dxa"/>
          </w:tcPr>
          <w:p w14:paraId="72E87E92" w14:textId="77777777" w:rsidR="0053047F" w:rsidRPr="00E803B2" w:rsidRDefault="0053047F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Warunki gwarancji</w:t>
            </w:r>
          </w:p>
        </w:tc>
        <w:tc>
          <w:tcPr>
            <w:tcW w:w="4820" w:type="dxa"/>
            <w:vAlign w:val="center"/>
          </w:tcPr>
          <w:p w14:paraId="5C4CA7C4" w14:textId="31A7679F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 </w:t>
            </w:r>
            <w:r w:rsidR="00571B1A">
              <w:rPr>
                <w:rFonts w:ascii="Calibri" w:hAnsi="Calibri" w:cs="Calibri"/>
                <w:color w:val="000000"/>
                <w:sz w:val="20"/>
                <w:szCs w:val="20"/>
              </w:rPr>
              <w:t>36 miesięcy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gwarancji producenta, z czasem reakcji do następnego dnia roboczego od 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przyjęcia zgłoszenia, możliwość zgłaszania awarii 24x7x365 poprzez ogólnopolską linię telefoniczną producenta</w:t>
            </w:r>
          </w:p>
          <w:p w14:paraId="03CCE672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66B14787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      </w:r>
          </w:p>
          <w:p w14:paraId="3A11F503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5DF14E4D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0D55D47D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30C58432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zakończenia diagnostyki. Naprawa ma się odbyć w siedzibie zamawiającego, chyba, że zamawiający dla danej naprawy zgodzi się na inną formę.  </w:t>
            </w:r>
          </w:p>
          <w:p w14:paraId="246D4244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      </w:r>
          </w:p>
          <w:p w14:paraId="0E93E4DA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wymaga od podmiotu realizującego serwis lub producenta sprzętu dołączenia do oferty oświadczenia, że w przypadku wystąpienia awarii dysku twardego w urządzeniu objętym aktywnym wparciem </w:t>
            </w: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technicznym, uszkodzony dysk twardy pozostaje u Zamawiającego.</w:t>
            </w:r>
          </w:p>
          <w:p w14:paraId="5ABF30DF" w14:textId="77777777" w:rsidR="0053047F" w:rsidRPr="00E803B2" w:rsidRDefault="0053047F" w:rsidP="00E803B2">
            <w:pPr>
              <w:pStyle w:val="Akapitzlist"/>
              <w:numPr>
                <w:ilvl w:val="0"/>
                <w:numId w:val="10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Firma serwisująca musi posiadać ISO 9001:2015 oraz ISO-27001 na świadczenie usług serwisowych oraz posiadać autoryzacje producenta urządzeń – dokumenty potwierdzające należy załączyć do oferty.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C542" w14:textId="77777777" w:rsidR="0053047F" w:rsidRPr="00E803B2" w:rsidRDefault="0053047F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7690" w:rsidRPr="00E803B2" w14:paraId="2F5EB42F" w14:textId="77777777" w:rsidTr="00E803B2">
        <w:trPr>
          <w:jc w:val="center"/>
        </w:trPr>
        <w:tc>
          <w:tcPr>
            <w:tcW w:w="2337" w:type="dxa"/>
          </w:tcPr>
          <w:p w14:paraId="001C142C" w14:textId="77777777" w:rsidR="000F7690" w:rsidRPr="00E803B2" w:rsidRDefault="000F7690" w:rsidP="00E803B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Instalacja i konfiguracja serwera</w:t>
            </w:r>
          </w:p>
        </w:tc>
        <w:tc>
          <w:tcPr>
            <w:tcW w:w="4820" w:type="dxa"/>
            <w:vAlign w:val="center"/>
          </w:tcPr>
          <w:p w14:paraId="503E9022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1. Przygotowanie środowiska</w:t>
            </w:r>
          </w:p>
          <w:p w14:paraId="0B2C5261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W ramach realizacji zamówienia wykonawca zapewni pełne przygotowanie serwera do pracy, obejmujące:</w:t>
            </w:r>
          </w:p>
          <w:p w14:paraId="3E6115ED" w14:textId="77777777" w:rsidR="000F7690" w:rsidRPr="00E803B2" w:rsidRDefault="000F7690" w:rsidP="00E803B2">
            <w:pPr>
              <w:pStyle w:val="Akapitzlist"/>
              <w:numPr>
                <w:ilvl w:val="0"/>
                <w:numId w:val="7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montaż urządzenia w szafie serwerowej (rack 19”) lub przygotowanie stanowiska dla jednostki typu tower,</w:t>
            </w:r>
          </w:p>
          <w:p w14:paraId="2D92F1E7" w14:textId="77777777" w:rsidR="000F7690" w:rsidRPr="00E803B2" w:rsidRDefault="000F7690" w:rsidP="00E803B2">
            <w:pPr>
              <w:pStyle w:val="Akapitzlist"/>
              <w:numPr>
                <w:ilvl w:val="0"/>
                <w:numId w:val="7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podłączenie zasilania, interfejsów sieciowych i ewentualnych połączeń do macierzy lub systemów UPS,</w:t>
            </w:r>
          </w:p>
          <w:p w14:paraId="7956E55C" w14:textId="77777777" w:rsidR="000F7690" w:rsidRPr="00E803B2" w:rsidRDefault="000F7690" w:rsidP="00E803B2">
            <w:pPr>
              <w:pStyle w:val="Akapitzlist"/>
              <w:numPr>
                <w:ilvl w:val="0"/>
                <w:numId w:val="7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aktualizację firmware’u kontrolerów, BIOS/UEFI oraz komponentów sprzętowych do najnowszych wersji zalecanych przez producenta.</w:t>
            </w:r>
          </w:p>
          <w:p w14:paraId="15A9EE57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2. Instalacja systemu operacyjnego</w:t>
            </w:r>
          </w:p>
          <w:p w14:paraId="33293315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Instalacja systemu operacyjnego wskazanego przez Zamawiającego.</w:t>
            </w:r>
          </w:p>
          <w:p w14:paraId="4E997E4D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Konfiguracja podstawowa:</w:t>
            </w:r>
          </w:p>
          <w:p w14:paraId="718F295C" w14:textId="77777777" w:rsidR="000F7690" w:rsidRPr="00E803B2" w:rsidRDefault="000F7690" w:rsidP="00E803B2">
            <w:pPr>
              <w:pStyle w:val="Akapitzlist"/>
              <w:numPr>
                <w:ilvl w:val="0"/>
                <w:numId w:val="46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ustawienie nazwy hosta i adresacji sieciowej (IP statyczny, maska, brama, DNS),</w:t>
            </w:r>
          </w:p>
          <w:p w14:paraId="1C32A303" w14:textId="77777777" w:rsidR="000F7690" w:rsidRPr="00E803B2" w:rsidRDefault="000F7690" w:rsidP="00E803B2">
            <w:pPr>
              <w:pStyle w:val="Akapitzlist"/>
              <w:numPr>
                <w:ilvl w:val="0"/>
                <w:numId w:val="46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synchronizacja czasu z serwerem NTP,</w:t>
            </w:r>
          </w:p>
          <w:p w14:paraId="5DA475D7" w14:textId="77777777" w:rsidR="000F7690" w:rsidRPr="00E803B2" w:rsidRDefault="000F7690" w:rsidP="00E803B2">
            <w:pPr>
              <w:pStyle w:val="Akapitzlist"/>
              <w:numPr>
                <w:ilvl w:val="0"/>
                <w:numId w:val="46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konfiguracja strefy czasowej i lokalizacji,</w:t>
            </w:r>
          </w:p>
          <w:p w14:paraId="0949AB73" w14:textId="77777777" w:rsidR="000F7690" w:rsidRPr="00E803B2" w:rsidRDefault="000F7690" w:rsidP="00E803B2">
            <w:pPr>
              <w:pStyle w:val="Akapitzlist"/>
              <w:numPr>
                <w:ilvl w:val="0"/>
                <w:numId w:val="46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utworzenie kont administracyjnych oraz wdrożenie zasad bezpieczeństwa (hasła, blokady kont, polityki logowania).</w:t>
            </w:r>
          </w:p>
          <w:p w14:paraId="6A43154B" w14:textId="77777777" w:rsidR="00421327" w:rsidRPr="00E803B2" w:rsidRDefault="00421327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3. </w:t>
            </w:r>
            <w:r w:rsidR="00A0045B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Konfiguracja nowego serwera</w:t>
            </w:r>
          </w:p>
          <w:p w14:paraId="2A94D921" w14:textId="77777777" w:rsidR="00421327" w:rsidRPr="00E803B2" w:rsidRDefault="00421327" w:rsidP="00E803B2">
            <w:pPr>
              <w:pStyle w:val="Akapitzlist"/>
              <w:numPr>
                <w:ilvl w:val="0"/>
                <w:numId w:val="51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color w:val="0A0A0A"/>
                <w:sz w:val="20"/>
                <w:szCs w:val="20"/>
                <w:shd w:val="clear" w:color="auto" w:fill="FFFFFF"/>
              </w:rPr>
              <w:t>nowy serwer ma zostać skonfigurowany w klastrze z istniejącym serwerem w Urzędzie Gminy Kamienica</w:t>
            </w:r>
            <w:r w:rsidRPr="00E803B2">
              <w:rPr>
                <w:rFonts w:ascii="Calibri" w:hAnsi="Calibri" w:cs="Calibri"/>
                <w:color w:val="0A0A0A"/>
                <w:sz w:val="20"/>
                <w:szCs w:val="20"/>
                <w:shd w:val="clear" w:color="auto" w:fill="FFFFFF"/>
              </w:rPr>
              <w:t>.</w:t>
            </w:r>
          </w:p>
          <w:p w14:paraId="2B5A9CA2" w14:textId="77777777" w:rsidR="00A0045B" w:rsidRPr="00E803B2" w:rsidRDefault="00A0045B" w:rsidP="00E803B2">
            <w:pPr>
              <w:pStyle w:val="Akapitzlist"/>
              <w:numPr>
                <w:ilvl w:val="0"/>
                <w:numId w:val="51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color w:val="0A0A0A"/>
                <w:sz w:val="20"/>
                <w:szCs w:val="20"/>
                <w:shd w:val="clear" w:color="auto" w:fill="FFFFFF"/>
              </w:rPr>
              <w:t>nowy serwer ma zostać skonfigurowany z streamerem QUANTUM 3580 H7S  w Urzędzie Gminy Kamienica</w:t>
            </w:r>
          </w:p>
          <w:p w14:paraId="4B7E2D73" w14:textId="77777777" w:rsidR="000F7690" w:rsidRPr="00E803B2" w:rsidRDefault="00421327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0F7690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. Konfiguracja zasobów i usług systemowych</w:t>
            </w:r>
          </w:p>
          <w:p w14:paraId="42A27463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Konfiguracja macierzy dyskowej lokalnej</w:t>
            </w:r>
            <w:r w:rsidR="00AE4FB1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utworzenie i sformatowanie wolumenów danych,konfiguracja kontrolera sieciowego,instalacja niezbędnych ról i funkcji s</w:t>
            </w:r>
            <w:r w:rsidR="00AE4FB1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ys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temowych,</w:t>
            </w:r>
          </w:p>
          <w:p w14:paraId="6D57CB1C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4. Aktualizacje i zabezpieczenia</w:t>
            </w:r>
          </w:p>
          <w:p w14:paraId="5C17E682" w14:textId="77777777" w:rsidR="000F7690" w:rsidRPr="00E803B2" w:rsidRDefault="000F7690" w:rsidP="00E803B2">
            <w:pPr>
              <w:pStyle w:val="Akapitzlist"/>
              <w:numPr>
                <w:ilvl w:val="0"/>
                <w:numId w:val="47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instalacja aktualizacji bezpieczeństwa systemu operacyjnego i oprogramowania,</w:t>
            </w:r>
          </w:p>
          <w:p w14:paraId="1BF2F474" w14:textId="77777777" w:rsidR="000F7690" w:rsidRPr="00E803B2" w:rsidRDefault="000F7690" w:rsidP="00E803B2">
            <w:pPr>
              <w:pStyle w:val="Akapitzlist"/>
              <w:numPr>
                <w:ilvl w:val="0"/>
                <w:numId w:val="47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konfiguracja zapory systemowej i ewentualnych reguł ruchu sieciowego,</w:t>
            </w:r>
          </w:p>
          <w:p w14:paraId="5298B6D8" w14:textId="77777777" w:rsidR="00DD0B40" w:rsidRPr="00E803B2" w:rsidRDefault="000F7690" w:rsidP="00E803B2">
            <w:pPr>
              <w:pStyle w:val="Akapitzlist"/>
              <w:numPr>
                <w:ilvl w:val="0"/>
                <w:numId w:val="47"/>
              </w:num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utworzenie punktu przywracania lub kopii zapasowej konfiguracji systemowej po zakończeniu instalacji.</w:t>
            </w:r>
          </w:p>
          <w:p w14:paraId="47AB58DB" w14:textId="77777777" w:rsidR="000F7690" w:rsidRPr="00E803B2" w:rsidRDefault="000F7690" w:rsidP="00E803B2">
            <w:pPr>
              <w:spacing w:after="0"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A1FA" w14:textId="77777777" w:rsidR="000F7690" w:rsidRPr="00E803B2" w:rsidRDefault="000F7690" w:rsidP="00E803B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F334A09" w14:textId="77777777" w:rsidR="00292972" w:rsidRPr="00E803B2" w:rsidRDefault="00292972">
      <w:pPr>
        <w:rPr>
          <w:rFonts w:ascii="Calibri" w:hAnsi="Calibri" w:cs="Calibri"/>
          <w:sz w:val="20"/>
          <w:szCs w:val="20"/>
        </w:rPr>
      </w:pPr>
    </w:p>
    <w:p w14:paraId="4DAC28BD" w14:textId="77777777" w:rsidR="00292972" w:rsidRPr="00E803B2" w:rsidRDefault="00292972">
      <w:pPr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br w:type="page"/>
      </w:r>
    </w:p>
    <w:p w14:paraId="60A3C2F5" w14:textId="77777777" w:rsidR="00292972" w:rsidRPr="00E803B2" w:rsidRDefault="00292972" w:rsidP="00C74356">
      <w:pPr>
        <w:pStyle w:val="Akapitzlist"/>
        <w:numPr>
          <w:ilvl w:val="0"/>
          <w:numId w:val="50"/>
        </w:num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lastRenderedPageBreak/>
        <w:t>Dyski do NAS</w:t>
      </w:r>
    </w:p>
    <w:p w14:paraId="057B2B37" w14:textId="77777777" w:rsidR="00292972" w:rsidRPr="00E803B2" w:rsidRDefault="00292972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61359A45" w14:textId="77777777" w:rsidR="00292972" w:rsidRPr="00E803B2" w:rsidRDefault="00292972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606C393B" w14:textId="77777777" w:rsidR="00292972" w:rsidRPr="00E803B2" w:rsidRDefault="00292972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Ilość: 8 szt.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2589"/>
        <w:gridCol w:w="4499"/>
        <w:gridCol w:w="3828"/>
      </w:tblGrid>
      <w:tr w:rsidR="00292972" w:rsidRPr="00E803B2" w14:paraId="22E2DA11" w14:textId="77777777" w:rsidTr="00C74356">
        <w:tc>
          <w:tcPr>
            <w:tcW w:w="2589" w:type="dxa"/>
          </w:tcPr>
          <w:p w14:paraId="32DC896A" w14:textId="77777777" w:rsidR="00292972" w:rsidRPr="00E803B2" w:rsidRDefault="00292972" w:rsidP="005519CA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E803B2">
              <w:rPr>
                <w:rFonts w:cs="Calibri"/>
                <w:b/>
                <w:bCs/>
                <w:color w:val="000000" w:themeColor="text1"/>
              </w:rPr>
              <w:t>Nazwa</w:t>
            </w:r>
          </w:p>
        </w:tc>
        <w:tc>
          <w:tcPr>
            <w:tcW w:w="4499" w:type="dxa"/>
          </w:tcPr>
          <w:p w14:paraId="51908072" w14:textId="77777777" w:rsidR="00292972" w:rsidRPr="00E803B2" w:rsidRDefault="00292972" w:rsidP="005519CA">
            <w:pPr>
              <w:jc w:val="both"/>
              <w:rPr>
                <w:rFonts w:cs="Calibri"/>
                <w:b/>
                <w:bCs/>
                <w:color w:val="000000" w:themeColor="text1"/>
              </w:rPr>
            </w:pPr>
            <w:r w:rsidRPr="00E803B2">
              <w:rPr>
                <w:rFonts w:cs="Calibri"/>
                <w:b/>
                <w:bCs/>
                <w:color w:val="000000" w:themeColor="text1"/>
              </w:rPr>
              <w:t>Wymagane</w:t>
            </w:r>
            <w:r w:rsidR="005519CA" w:rsidRPr="00E803B2"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E803B2">
              <w:rPr>
                <w:rFonts w:cs="Calibri"/>
                <w:b/>
                <w:bCs/>
                <w:color w:val="000000" w:themeColor="text1"/>
              </w:rPr>
              <w:t>parametry</w:t>
            </w:r>
            <w:r w:rsidR="005519CA" w:rsidRPr="00E803B2"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E803B2">
              <w:rPr>
                <w:rFonts w:cs="Calibri"/>
                <w:b/>
                <w:bCs/>
                <w:color w:val="000000" w:themeColor="text1"/>
              </w:rPr>
              <w:t>techniczne</w:t>
            </w:r>
          </w:p>
        </w:tc>
        <w:tc>
          <w:tcPr>
            <w:tcW w:w="3828" w:type="dxa"/>
          </w:tcPr>
          <w:p w14:paraId="2F9C868F" w14:textId="77777777" w:rsidR="00292972" w:rsidRPr="00E803B2" w:rsidRDefault="00292972" w:rsidP="005519CA">
            <w:pPr>
              <w:jc w:val="both"/>
              <w:rPr>
                <w:rFonts w:cs="Calibri"/>
                <w:b/>
                <w:bCs/>
                <w:color w:val="000000" w:themeColor="text1"/>
              </w:rPr>
            </w:pPr>
            <w:r w:rsidRPr="00E803B2">
              <w:rPr>
                <w:rFonts w:cs="Calibri"/>
                <w:b/>
                <w:bCs/>
                <w:color w:val="000000" w:themeColor="text1"/>
              </w:rPr>
              <w:t>Oferowane</w:t>
            </w:r>
            <w:r w:rsidR="005519CA" w:rsidRPr="00E803B2"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E803B2">
              <w:rPr>
                <w:rFonts w:cs="Calibri"/>
                <w:b/>
                <w:bCs/>
                <w:color w:val="000000" w:themeColor="text1"/>
              </w:rPr>
              <w:t>parametry</w:t>
            </w:r>
            <w:r w:rsidR="005519CA" w:rsidRPr="00E803B2"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E803B2">
              <w:rPr>
                <w:rFonts w:cs="Calibri"/>
                <w:b/>
                <w:bCs/>
                <w:color w:val="000000" w:themeColor="text1"/>
              </w:rPr>
              <w:t>techniczne</w:t>
            </w:r>
          </w:p>
        </w:tc>
      </w:tr>
      <w:tr w:rsidR="00292972" w:rsidRPr="00E803B2" w14:paraId="77B37F97" w14:textId="77777777" w:rsidTr="00C74356">
        <w:tc>
          <w:tcPr>
            <w:tcW w:w="2589" w:type="dxa"/>
          </w:tcPr>
          <w:p w14:paraId="73D487E7" w14:textId="77777777" w:rsidR="00292972" w:rsidRPr="00E803B2" w:rsidRDefault="00292972" w:rsidP="005519CA">
            <w:pPr>
              <w:jc w:val="center"/>
              <w:rPr>
                <w:rFonts w:cs="Calibri"/>
                <w:b/>
              </w:rPr>
            </w:pPr>
            <w:r w:rsidRPr="00E803B2">
              <w:rPr>
                <w:rFonts w:cs="Calibri"/>
                <w:b/>
              </w:rPr>
              <w:t>Opis</w:t>
            </w:r>
          </w:p>
        </w:tc>
        <w:tc>
          <w:tcPr>
            <w:tcW w:w="4499" w:type="dxa"/>
          </w:tcPr>
          <w:p w14:paraId="3B6E9EEE" w14:textId="77777777" w:rsidR="00292972" w:rsidRPr="00E803B2" w:rsidRDefault="00292972" w:rsidP="005519CA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 xml:space="preserve">Zamawiający informuje, że w posiadanym środowisku IT wykorzystywane jest urządzenie typu NAS marki QNAP, model </w:t>
            </w:r>
            <w:r w:rsidR="00714CA5" w:rsidRPr="00E803B2">
              <w:rPr>
                <w:rFonts w:cs="Calibri"/>
                <w:bCs/>
                <w:lang w:val="pl-PL"/>
              </w:rPr>
              <w:t>TS-873AeU-RP-4G</w:t>
            </w:r>
            <w:r w:rsidRPr="00E803B2">
              <w:rPr>
                <w:rFonts w:cs="Calibri"/>
                <w:bCs/>
                <w:lang w:val="pl-PL"/>
              </w:rPr>
              <w:t>, pracujące w infrastrukturze serwerowej jako lokalne repozytorium danych.</w:t>
            </w:r>
          </w:p>
          <w:p w14:paraId="1DD3ED99" w14:textId="77777777" w:rsidR="00292972" w:rsidRPr="00E803B2" w:rsidRDefault="00292972" w:rsidP="005519CA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 xml:space="preserve">Przedmiotem zamówienia jest dostawa i montaż dysków twardych o pojemności </w:t>
            </w:r>
            <w:r w:rsidR="00C74F8F" w:rsidRPr="00E803B2">
              <w:rPr>
                <w:rFonts w:cs="Calibri"/>
                <w:bCs/>
                <w:lang w:val="pl-PL"/>
              </w:rPr>
              <w:t>16</w:t>
            </w:r>
            <w:r w:rsidRPr="00E803B2">
              <w:rPr>
                <w:rFonts w:cs="Calibri"/>
                <w:bCs/>
                <w:lang w:val="pl-PL"/>
              </w:rPr>
              <w:t xml:space="preserve"> TB, zgodnych z parametrami technicznymi urządzenia.</w:t>
            </w:r>
          </w:p>
          <w:p w14:paraId="664ED7F4" w14:textId="77777777" w:rsidR="00292972" w:rsidRPr="00E803B2" w:rsidRDefault="00292972" w:rsidP="005519CA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Wymagania minimalne:</w:t>
            </w:r>
          </w:p>
          <w:p w14:paraId="79BF8F84" w14:textId="77777777" w:rsidR="00292972" w:rsidRPr="00E803B2" w:rsidRDefault="00292972" w:rsidP="00421327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Typ dysków: 3.5" HDD, przeznaczone do pracy ciągłej 24/7 (klasa NAS lub enterprise),</w:t>
            </w:r>
          </w:p>
          <w:p w14:paraId="44F1C007" w14:textId="77777777" w:rsidR="00292972" w:rsidRPr="00E803B2" w:rsidRDefault="00292972" w:rsidP="00421327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</w:rPr>
            </w:pPr>
            <w:r w:rsidRPr="00E803B2">
              <w:rPr>
                <w:rFonts w:cs="Calibri"/>
                <w:bCs/>
              </w:rPr>
              <w:t>Interfejs: SATA III (6 Gb/s),</w:t>
            </w:r>
          </w:p>
          <w:p w14:paraId="096096CD" w14:textId="77777777" w:rsidR="00292972" w:rsidRPr="00E803B2" w:rsidRDefault="00292972" w:rsidP="00421327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 xml:space="preserve">Minimalna pojemność pojedynczego dysku: </w:t>
            </w:r>
            <w:r w:rsidR="00C74F8F" w:rsidRPr="00E803B2">
              <w:rPr>
                <w:rFonts w:cs="Calibri"/>
                <w:bCs/>
                <w:lang w:val="pl-PL"/>
              </w:rPr>
              <w:t>1</w:t>
            </w:r>
            <w:r w:rsidRPr="00E803B2">
              <w:rPr>
                <w:rFonts w:cs="Calibri"/>
                <w:bCs/>
                <w:lang w:val="pl-PL"/>
              </w:rPr>
              <w:t>6 TB,</w:t>
            </w:r>
          </w:p>
          <w:p w14:paraId="5985EA2C" w14:textId="77777777" w:rsidR="00292972" w:rsidRPr="00E803B2" w:rsidRDefault="00292972" w:rsidP="00421327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Minimalna prędkość obrotowa: 5400 obr./min,</w:t>
            </w:r>
          </w:p>
          <w:p w14:paraId="01758091" w14:textId="77777777" w:rsidR="00292972" w:rsidRPr="00E803B2" w:rsidRDefault="00292972" w:rsidP="00421327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Bufor cache: min. 256 MB,</w:t>
            </w:r>
          </w:p>
          <w:p w14:paraId="13D1E158" w14:textId="77777777" w:rsidR="00292972" w:rsidRPr="00E803B2" w:rsidRDefault="00292972" w:rsidP="00421327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 xml:space="preserve">Kompatybilność z QNAP </w:t>
            </w:r>
            <w:r w:rsidR="00714CA5" w:rsidRPr="00E803B2">
              <w:rPr>
                <w:rFonts w:cs="Calibri"/>
                <w:bCs/>
                <w:lang w:val="pl-PL"/>
              </w:rPr>
              <w:t>TS-873AeU-RP-4G</w:t>
            </w:r>
            <w:r w:rsidRPr="00E803B2">
              <w:rPr>
                <w:rFonts w:cs="Calibri"/>
                <w:bCs/>
                <w:lang w:val="pl-PL"/>
              </w:rPr>
              <w:t>,</w:t>
            </w:r>
          </w:p>
          <w:p w14:paraId="2B8BA4B2" w14:textId="6423C4D3" w:rsidR="00292972" w:rsidRPr="00C74356" w:rsidRDefault="00292972" w:rsidP="005519CA">
            <w:pPr>
              <w:numPr>
                <w:ilvl w:val="0"/>
                <w:numId w:val="13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Dyski muszą być fabrycznie nowe, objęte gwarancją producenta minimum 36 miesięcy.</w:t>
            </w:r>
          </w:p>
        </w:tc>
        <w:tc>
          <w:tcPr>
            <w:tcW w:w="3828" w:type="dxa"/>
          </w:tcPr>
          <w:p w14:paraId="273A03E0" w14:textId="77777777" w:rsidR="00292972" w:rsidRPr="00E803B2" w:rsidRDefault="00292972" w:rsidP="005519CA">
            <w:pPr>
              <w:jc w:val="both"/>
              <w:rPr>
                <w:rFonts w:cs="Calibri"/>
                <w:lang w:val="pl-PL"/>
              </w:rPr>
            </w:pPr>
          </w:p>
        </w:tc>
      </w:tr>
      <w:tr w:rsidR="00DD0B40" w:rsidRPr="00E803B2" w14:paraId="02BEBA7B" w14:textId="77777777" w:rsidTr="00C74356">
        <w:tc>
          <w:tcPr>
            <w:tcW w:w="2589" w:type="dxa"/>
          </w:tcPr>
          <w:p w14:paraId="3C32AE2E" w14:textId="16E1D7FE" w:rsidR="00DD0B40" w:rsidRPr="00E803B2" w:rsidRDefault="00DD0B40" w:rsidP="005519CA">
            <w:pPr>
              <w:jc w:val="center"/>
              <w:rPr>
                <w:rFonts w:cs="Calibri"/>
                <w:b/>
              </w:rPr>
            </w:pPr>
            <w:r w:rsidRPr="00E803B2">
              <w:rPr>
                <w:rFonts w:cs="Calibri"/>
                <w:b/>
              </w:rPr>
              <w:t xml:space="preserve">Instalacja </w:t>
            </w:r>
            <w:r w:rsidR="00C74356">
              <w:rPr>
                <w:rFonts w:cs="Calibri"/>
                <w:b/>
              </w:rPr>
              <w:t>i</w:t>
            </w:r>
            <w:r w:rsidRPr="00E803B2">
              <w:rPr>
                <w:rFonts w:cs="Calibri"/>
                <w:b/>
              </w:rPr>
              <w:t xml:space="preserve"> konfiguracja</w:t>
            </w:r>
          </w:p>
        </w:tc>
        <w:tc>
          <w:tcPr>
            <w:tcW w:w="4499" w:type="dxa"/>
          </w:tcPr>
          <w:p w14:paraId="7F50EAF5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instalacja dysków twardych w zatokach montażowych zgodnie z zaleceniami producenta urządzenia,</w:t>
            </w:r>
          </w:p>
          <w:p w14:paraId="5E52A772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przypisanie numeracji dysków (zgodnie z dokumentacją serwisową lub etykietami portów),</w:t>
            </w:r>
          </w:p>
          <w:p w14:paraId="23EEB6BA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prawidłowe osadzenie i zabezpieczenie każdego dysku w prowadnicy lub kieszeni montażowej (tray),</w:t>
            </w:r>
          </w:p>
          <w:p w14:paraId="17E4D025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podłączenie dysków do magistrali danych (SATA/SAS/NVMe – zależnie od modelu NAS),</w:t>
            </w:r>
          </w:p>
          <w:p w14:paraId="4011D55C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uruchomienie urządzenia i weryfikacja wykrycia wszystkich dysków w systemie administracyjnym NAS.</w:t>
            </w:r>
          </w:p>
          <w:p w14:paraId="073313ED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utworzenie grupy dysków i konfiguracja macierzy RAID zgodnie z wymaganiami Zamawiającego (np. RAID 1, 5, 6, 10),</w:t>
            </w:r>
          </w:p>
          <w:p w14:paraId="4D9014FB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inicjalizacja wolumenów i systemu plików,</w:t>
            </w:r>
          </w:p>
          <w:p w14:paraId="2B81CFA1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>konfiguracja przestrzeni logicznej (LUN, wolumeny współdzielone, iSCSI, NFS, SMB),</w:t>
            </w:r>
          </w:p>
          <w:p w14:paraId="2E07234A" w14:textId="77777777" w:rsidR="00DD0B40" w:rsidRPr="00E803B2" w:rsidRDefault="00DD0B40" w:rsidP="00421327">
            <w:pPr>
              <w:pStyle w:val="Akapitzlist"/>
              <w:numPr>
                <w:ilvl w:val="0"/>
                <w:numId w:val="48"/>
              </w:numPr>
              <w:spacing w:line="256" w:lineRule="auto"/>
              <w:rPr>
                <w:rFonts w:cs="Calibri"/>
                <w:bCs/>
                <w:lang w:val="pl-PL"/>
              </w:rPr>
            </w:pPr>
            <w:r w:rsidRPr="00E803B2">
              <w:rPr>
                <w:rFonts w:cs="Calibri"/>
                <w:bCs/>
                <w:lang w:val="pl-PL"/>
              </w:rPr>
              <w:t xml:space="preserve">weryfikacja integralności danych i poprawności działania macierzy </w:t>
            </w:r>
          </w:p>
        </w:tc>
        <w:tc>
          <w:tcPr>
            <w:tcW w:w="3828" w:type="dxa"/>
          </w:tcPr>
          <w:p w14:paraId="62E19284" w14:textId="77777777" w:rsidR="00DD0B40" w:rsidRPr="00E803B2" w:rsidRDefault="00DD0B40" w:rsidP="005519CA">
            <w:pPr>
              <w:jc w:val="both"/>
              <w:rPr>
                <w:rFonts w:cs="Calibri"/>
                <w:lang w:val="pl-PL"/>
              </w:rPr>
            </w:pPr>
          </w:p>
        </w:tc>
      </w:tr>
    </w:tbl>
    <w:p w14:paraId="6A04C311" w14:textId="77777777" w:rsidR="00937586" w:rsidRPr="00E803B2" w:rsidRDefault="00937586">
      <w:pPr>
        <w:rPr>
          <w:rFonts w:ascii="Calibri" w:hAnsi="Calibri" w:cs="Calibri"/>
          <w:sz w:val="20"/>
          <w:szCs w:val="20"/>
        </w:rPr>
      </w:pPr>
    </w:p>
    <w:p w14:paraId="53BC60D5" w14:textId="77777777" w:rsidR="00937586" w:rsidRPr="00E803B2" w:rsidRDefault="00937586">
      <w:pPr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br w:type="page"/>
      </w:r>
    </w:p>
    <w:p w14:paraId="1F6DCA43" w14:textId="77777777" w:rsidR="00E8600A" w:rsidRPr="00E803B2" w:rsidRDefault="00E8600A" w:rsidP="00C74356">
      <w:pPr>
        <w:pStyle w:val="Akapitzlist"/>
        <w:numPr>
          <w:ilvl w:val="0"/>
          <w:numId w:val="31"/>
        </w:numPr>
        <w:spacing w:after="0" w:line="252" w:lineRule="auto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lastRenderedPageBreak/>
        <w:t>Macierz</w:t>
      </w:r>
    </w:p>
    <w:p w14:paraId="51F5413C" w14:textId="77777777" w:rsidR="00E8600A" w:rsidRPr="00E803B2" w:rsidRDefault="00E8600A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48D46CEB" w14:textId="77777777" w:rsidR="00E8600A" w:rsidRPr="00E803B2" w:rsidRDefault="00E8600A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18635036" w14:textId="77777777" w:rsidR="00E8600A" w:rsidRPr="00E803B2" w:rsidRDefault="00E8600A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Ilość: 1 szt.</w:t>
      </w:r>
    </w:p>
    <w:tbl>
      <w:tblPr>
        <w:tblW w:w="10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6"/>
        <w:gridCol w:w="4394"/>
        <w:gridCol w:w="3667"/>
      </w:tblGrid>
      <w:tr w:rsidR="00E8600A" w:rsidRPr="00E803B2" w14:paraId="5858B88B" w14:textId="77777777" w:rsidTr="00C74356">
        <w:trPr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DD1E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95E6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75C5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E8600A" w:rsidRPr="00E803B2" w14:paraId="3DEDCB4D" w14:textId="77777777" w:rsidTr="00C74356">
        <w:trPr>
          <w:jc w:val="center"/>
        </w:trPr>
        <w:tc>
          <w:tcPr>
            <w:tcW w:w="2676" w:type="dxa"/>
          </w:tcPr>
          <w:p w14:paraId="5EAC8C41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Typ obudowy</w:t>
            </w:r>
          </w:p>
        </w:tc>
        <w:tc>
          <w:tcPr>
            <w:tcW w:w="4394" w:type="dxa"/>
          </w:tcPr>
          <w:p w14:paraId="1C8D78B3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być przystosowana do montażu w szafie rack 19”, o wysokość maksymalnie 2U oraz możliwością instalacji min. 24 dysków 2.5”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31C2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5D8B5935" w14:textId="77777777" w:rsidTr="00C74356">
        <w:trPr>
          <w:jc w:val="center"/>
        </w:trPr>
        <w:tc>
          <w:tcPr>
            <w:tcW w:w="2676" w:type="dxa"/>
          </w:tcPr>
          <w:p w14:paraId="669D0B22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Przestrzeń dyskowa</w:t>
            </w:r>
          </w:p>
        </w:tc>
        <w:tc>
          <w:tcPr>
            <w:tcW w:w="4394" w:type="dxa"/>
          </w:tcPr>
          <w:p w14:paraId="31C1001A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Zainstalowane:</w:t>
            </w:r>
          </w:p>
          <w:p w14:paraId="542DBCBC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- 6x dysków SAS o pojemności min. 2.4TB, Hot-Plug</w:t>
            </w:r>
          </w:p>
          <w:p w14:paraId="79AE6996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- 6x dysk SSD SAS o pojemności min. 1.92TB, Hot-Plug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91E9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43C44561" w14:textId="77777777" w:rsidTr="00C74356">
        <w:trPr>
          <w:jc w:val="center"/>
        </w:trPr>
        <w:tc>
          <w:tcPr>
            <w:tcW w:w="2676" w:type="dxa"/>
          </w:tcPr>
          <w:p w14:paraId="45EA1D9F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Możliwość rozbudowy</w:t>
            </w:r>
          </w:p>
        </w:tc>
        <w:tc>
          <w:tcPr>
            <w:tcW w:w="4394" w:type="dxa"/>
          </w:tcPr>
          <w:p w14:paraId="417F2EA9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umożliwiać rozbudowę (bez wymiany kontrolerów macierzy), do co najmniej 276 dysków twardych.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D153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0D06ECEA" w14:textId="77777777" w:rsidTr="00C74356">
        <w:trPr>
          <w:jc w:val="center"/>
        </w:trPr>
        <w:tc>
          <w:tcPr>
            <w:tcW w:w="2676" w:type="dxa"/>
          </w:tcPr>
          <w:p w14:paraId="5BA6671D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Obsługa dysków</w:t>
            </w:r>
          </w:p>
        </w:tc>
        <w:tc>
          <w:tcPr>
            <w:tcW w:w="4394" w:type="dxa"/>
          </w:tcPr>
          <w:p w14:paraId="19CEAB50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mieć możliwość obsługiwania dysków SSD, SAS i Nearline SAS. Macierz musi umożliwiać mieszanie napędów dyskowych SSD, SAS i NL SAS w obrębie pojedynczej półki dyskowej. Macierz musi obsługiwać dyski 2,5” jak również 3,5”.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E57E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515A91E0" w14:textId="77777777" w:rsidTr="00C74356">
        <w:trPr>
          <w:jc w:val="center"/>
        </w:trPr>
        <w:tc>
          <w:tcPr>
            <w:tcW w:w="2676" w:type="dxa"/>
          </w:tcPr>
          <w:p w14:paraId="5DBB9430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Sposób zabezpieczenia danych</w:t>
            </w:r>
          </w:p>
        </w:tc>
        <w:tc>
          <w:tcPr>
            <w:tcW w:w="4394" w:type="dxa"/>
          </w:tcPr>
          <w:p w14:paraId="0030E4B6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wide-striping).</w:t>
            </w:r>
          </w:p>
          <w:p w14:paraId="6EC2C37A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umożliwiać definiowanie globalnych dysków spare oraz dedykowanie dysków spare do konkretnych grup RAID. </w:t>
            </w:r>
          </w:p>
          <w:p w14:paraId="40D2035A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53D76870" w14:textId="77777777" w:rsidR="00E8600A" w:rsidRPr="00E803B2" w:rsidRDefault="00E8600A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umożliwiać obsługę dysków różnej pojemności w ramach grupy dysków.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7B3D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4786001F" w14:textId="77777777" w:rsidTr="00C74356">
        <w:trPr>
          <w:jc w:val="center"/>
        </w:trPr>
        <w:tc>
          <w:tcPr>
            <w:tcW w:w="2676" w:type="dxa"/>
          </w:tcPr>
          <w:p w14:paraId="1A9B197E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Tryb pracy kontrolerów macierzowych</w:t>
            </w:r>
          </w:p>
        </w:tc>
        <w:tc>
          <w:tcPr>
            <w:tcW w:w="4394" w:type="dxa"/>
          </w:tcPr>
          <w:p w14:paraId="4B2DA574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posiadać minimum 2 kontrolery macierzowe pracujące w trybie active-active i udostępniające jednocześnie dane blokowe. Wszystkie kontrolery muszą komunikować się między sobą bez stosowania dodatkowych przełączników lub koncentratorów.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3333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19BBB3D2" w14:textId="77777777" w:rsidTr="00C74356">
        <w:trPr>
          <w:jc w:val="center"/>
        </w:trPr>
        <w:tc>
          <w:tcPr>
            <w:tcW w:w="2676" w:type="dxa"/>
          </w:tcPr>
          <w:p w14:paraId="7ABF81DF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Pamięć cache</w:t>
            </w:r>
          </w:p>
        </w:tc>
        <w:tc>
          <w:tcPr>
            <w:tcW w:w="4394" w:type="dxa"/>
          </w:tcPr>
          <w:p w14:paraId="1FE63556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posiadać minimum sumarycznie 32 GB pamięci cache. Pamięć cache musi być zbudowana w oparciu o wydajną pamięć typu RAM.</w:t>
            </w:r>
          </w:p>
          <w:p w14:paraId="5D98D851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Pamięć zapisu musi być mirrorowana (kopie lustrzane) pomiędzy kontrolerami dyskowymi.</w:t>
            </w:r>
          </w:p>
          <w:p w14:paraId="4BAF7E7B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1378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4B0CDD86" w14:textId="77777777" w:rsidTr="00C74356">
        <w:trPr>
          <w:jc w:val="center"/>
        </w:trPr>
        <w:tc>
          <w:tcPr>
            <w:tcW w:w="2676" w:type="dxa"/>
          </w:tcPr>
          <w:p w14:paraId="50EE2EDE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Rozbudowa pamięci cache</w:t>
            </w:r>
          </w:p>
        </w:tc>
        <w:tc>
          <w:tcPr>
            <w:tcW w:w="4394" w:type="dxa"/>
          </w:tcPr>
          <w:p w14:paraId="5C88E199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umożliwiać zwiększenie pojemności pamięci cache dla odczytów do minimum 8 TB z wykorzystaniem dysków SSD lub kart pamięci flash. </w:t>
            </w:r>
          </w:p>
          <w:p w14:paraId="0A439A74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Jeżeli do obsługi powyższej funkcjonalności wymagane są dodatkowe licencje, należy je dostarczyć wraz z rozwiązaniem.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0EE2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3DF36434" w14:textId="77777777" w:rsidTr="00C74356">
        <w:trPr>
          <w:jc w:val="center"/>
        </w:trPr>
        <w:tc>
          <w:tcPr>
            <w:tcW w:w="2676" w:type="dxa"/>
          </w:tcPr>
          <w:p w14:paraId="479B4D53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 xml:space="preserve">Interfejsy </w:t>
            </w:r>
          </w:p>
        </w:tc>
        <w:tc>
          <w:tcPr>
            <w:tcW w:w="4394" w:type="dxa"/>
          </w:tcPr>
          <w:p w14:paraId="2BF2355B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posiadać, co najmniej 8 portów iSCSI25Gb (4 porty na kontroler)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B37D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021F56F1" w14:textId="77777777" w:rsidTr="00C74356">
        <w:trPr>
          <w:jc w:val="center"/>
        </w:trPr>
        <w:tc>
          <w:tcPr>
            <w:tcW w:w="2676" w:type="dxa"/>
          </w:tcPr>
          <w:p w14:paraId="3D57F5A8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Zarządzanie</w:t>
            </w:r>
          </w:p>
        </w:tc>
        <w:tc>
          <w:tcPr>
            <w:tcW w:w="4394" w:type="dxa"/>
          </w:tcPr>
          <w:p w14:paraId="727814E8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Zarządzanie macierzą musi być możliwe z poziomu interfejsu graficznego i interfejsu znakowego. Zarządzanie macierzą musi odbywać się bezpośrednio na kontrolerach macierzy z poziomu przeglądarki internetowej.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F12F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30BA81EB" w14:textId="77777777" w:rsidTr="00C74356">
        <w:trPr>
          <w:jc w:val="center"/>
        </w:trPr>
        <w:tc>
          <w:tcPr>
            <w:tcW w:w="2676" w:type="dxa"/>
          </w:tcPr>
          <w:p w14:paraId="07571E3E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Zarządzanie grupami dyskowymi oraz dyskami logicznymi</w:t>
            </w:r>
          </w:p>
        </w:tc>
        <w:tc>
          <w:tcPr>
            <w:tcW w:w="4394" w:type="dxa"/>
          </w:tcPr>
          <w:p w14:paraId="342FD6F7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umożliwiać zdefiniowanie, co najmniej 500 wolumenów logicznych w ramach oferowanej macierzy dyskowej. </w:t>
            </w:r>
          </w:p>
          <w:p w14:paraId="2A56932B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Musi istnieć możliwość rozłożenia pojedynczego wolumenu logicznego na wszystkie dyski fizyczne macierzy (tzw. wide-striping), bez konieczności łączenia wielu różnych dysków logicznych w jeden większy.</w:t>
            </w:r>
          </w:p>
          <w:p w14:paraId="5658B438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B780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6D01E936" w14:textId="77777777" w:rsidTr="00C74356">
        <w:trPr>
          <w:jc w:val="center"/>
        </w:trPr>
        <w:tc>
          <w:tcPr>
            <w:tcW w:w="2676" w:type="dxa"/>
          </w:tcPr>
          <w:p w14:paraId="7E16D4BB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ThinProvisioning</w:t>
            </w:r>
          </w:p>
        </w:tc>
        <w:tc>
          <w:tcPr>
            <w:tcW w:w="4394" w:type="dxa"/>
          </w:tcPr>
          <w:p w14:paraId="4CEC0B42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umożliwiać udostępnianie zasobów dyskowych do serwerów w trybie tradycyjnym, jak i w trybie typu ThinProvisioning.</w:t>
            </w:r>
          </w:p>
          <w:p w14:paraId="1678D099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      </w:r>
          </w:p>
          <w:p w14:paraId="33E74D75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Jeżeli do obsługi powyższych funkcjonalności wymagane są dodatkowe licencje, należy je dostarczyć dla całej pojemności urządzenia.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4D1B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1E81A3CF" w14:textId="77777777" w:rsidTr="00C74356">
        <w:trPr>
          <w:jc w:val="center"/>
        </w:trPr>
        <w:tc>
          <w:tcPr>
            <w:tcW w:w="2676" w:type="dxa"/>
          </w:tcPr>
          <w:p w14:paraId="7D5CA5BD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Tiering</w:t>
            </w:r>
          </w:p>
        </w:tc>
        <w:tc>
          <w:tcPr>
            <w:tcW w:w="4394" w:type="dxa"/>
          </w:tcPr>
          <w:p w14:paraId="664F3DDE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posiadać funkcjonalność Tiering między dyskami SSD i SAS i między dyskami SAS i NL SAS.</w:t>
            </w:r>
          </w:p>
          <w:p w14:paraId="09055162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Tiering musi obejmować wszystkie woluminy w danej puli dyskowej.</w:t>
            </w:r>
          </w:p>
          <w:p w14:paraId="2C0FC703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9095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78968321" w14:textId="77777777" w:rsidTr="00C74356">
        <w:trPr>
          <w:jc w:val="center"/>
        </w:trPr>
        <w:tc>
          <w:tcPr>
            <w:tcW w:w="2676" w:type="dxa"/>
          </w:tcPr>
          <w:p w14:paraId="6E760374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Wewnętrzne kopie migawkowe</w:t>
            </w:r>
          </w:p>
        </w:tc>
        <w:tc>
          <w:tcPr>
            <w:tcW w:w="4394" w:type="dxa"/>
          </w:tcPr>
          <w:p w14:paraId="406F6F61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umożliwiać dokonywania na żądanie tzw. migawkowej kopii danych (snapshot, point-in-time)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14:paraId="0E10A7FF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wspierać minimum 512 kopii migawkowych. Jeżeli do obsługi powyższych funkcjonalności wymagane są dodatkowe licencje, należy je dostarczyć dla całej pojemności urządzenia.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8741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47FC4B81" w14:textId="77777777" w:rsidTr="00C74356">
        <w:trPr>
          <w:jc w:val="center"/>
        </w:trPr>
        <w:tc>
          <w:tcPr>
            <w:tcW w:w="2676" w:type="dxa"/>
          </w:tcPr>
          <w:p w14:paraId="413183DF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Wewnętrzne kopie pełne</w:t>
            </w:r>
          </w:p>
        </w:tc>
        <w:tc>
          <w:tcPr>
            <w:tcW w:w="4394" w:type="dxa"/>
          </w:tcPr>
          <w:p w14:paraId="239CD7A8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umożliwiać dokonywanie na żądanie pełnej fizycznej kopii danych (clone) w ramach macierzy za pomocą wewnętrznych kontrolerów macierzowych. </w:t>
            </w:r>
          </w:p>
          <w:p w14:paraId="530A131C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F329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1938A8AC" w14:textId="77777777" w:rsidTr="00C74356">
        <w:trPr>
          <w:jc w:val="center"/>
        </w:trPr>
        <w:tc>
          <w:tcPr>
            <w:tcW w:w="2676" w:type="dxa"/>
          </w:tcPr>
          <w:p w14:paraId="34E96503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Migracja danych w obrębie macierzy</w:t>
            </w:r>
          </w:p>
        </w:tc>
        <w:tc>
          <w:tcPr>
            <w:tcW w:w="4394" w:type="dxa"/>
          </w:tcPr>
          <w:p w14:paraId="78D4F310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dyskowa musi umożliwiać migrację danych bez przerywania do nich dostępu pomiędzy różnymi warstwami technologii dyskowych na poziomie części wolumenów logicznych (ang. Sub-LUN). Zmiany te muszą się odbywać wewnętrznymi mechanizmami macierzy. Funkcjonalność musi umożliwiać zdefiniowanie zasobu 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odbywać wewnętrznymi mechanizmami macierzy. Jeżeli do obsługi powyższych funkcjonalności wymagane są dodatkowe licencje, należy je dostarczyć dla całej pojemności dostarczanego urządzenia.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7E3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7A2E7DDF" w14:textId="77777777" w:rsidTr="00C74356">
        <w:trPr>
          <w:jc w:val="center"/>
        </w:trPr>
        <w:tc>
          <w:tcPr>
            <w:tcW w:w="2676" w:type="dxa"/>
          </w:tcPr>
          <w:p w14:paraId="2DAB93B8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Podłączanie zewnętrznych systemów operacyjnych</w:t>
            </w:r>
          </w:p>
        </w:tc>
        <w:tc>
          <w:tcPr>
            <w:tcW w:w="4394" w:type="dxa"/>
          </w:tcPr>
          <w:p w14:paraId="2A4ECD64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umożliwiać jednoczesne podłączenie wielu serwerów w trybie wysokiej dostępności (co najmniej dwoma ścieżkami). </w:t>
            </w:r>
          </w:p>
          <w:p w14:paraId="2C2A3D1C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wspierać podłączenie następujących systemów operacyjnych: Windows, RHEL, SLES, Vmware, Citrix. </w:t>
            </w:r>
          </w:p>
          <w:p w14:paraId="6B773575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574AC4FC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Jeżeli do obsługi powyższych funkcjonalności wymagane są dodatkowe licencje, należy je dostarczyć dla maksymalnej liczby serwerów obsługiwanych przez oferowane urządzenie.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DE92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23B38DB7" w14:textId="77777777" w:rsidTr="00C74356">
        <w:trPr>
          <w:jc w:val="center"/>
        </w:trPr>
        <w:tc>
          <w:tcPr>
            <w:tcW w:w="2676" w:type="dxa"/>
          </w:tcPr>
          <w:p w14:paraId="649FD75C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Redundancja</w:t>
            </w:r>
          </w:p>
          <w:p w14:paraId="6315CE4B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56980656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2137EB15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Macierz musi umożliwiać wymianę elementów systemu w trybie „hot-swap”, a w szczególności takich, jak: dyski, kontrolery, zasilacze, wentylatory.</w:t>
            </w:r>
          </w:p>
          <w:p w14:paraId="7942564C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Macierz musi mieć możliwość zasilania z dwu niezależnych źródeł zasilania – odporność na zanik zasilania jednej fazy lub awarię jednego z zasilaczy macierzy. </w:t>
            </w:r>
          </w:p>
          <w:p w14:paraId="00F5A15E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Zasilacze użyte w macierzy powinny posiadać certyfikat sprawności zasilacza minimum 80+ Gold.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3B15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21DD0D8B" w14:textId="77777777" w:rsidTr="00C74356">
        <w:trPr>
          <w:jc w:val="center"/>
        </w:trPr>
        <w:tc>
          <w:tcPr>
            <w:tcW w:w="2676" w:type="dxa"/>
          </w:tcPr>
          <w:p w14:paraId="3A5078CD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Dodatkowe wymagania</w:t>
            </w:r>
          </w:p>
        </w:tc>
        <w:tc>
          <w:tcPr>
            <w:tcW w:w="4394" w:type="dxa"/>
          </w:tcPr>
          <w:p w14:paraId="3C3729B6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wirtualizatorem sieci SAN czy wirtualizatorem macierzy dyskowych.</w:t>
            </w:r>
          </w:p>
          <w:p w14:paraId="2B4811C5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Możliwość ograniczania poboru zasilania przez dyski, które nie obsługują operacji we/wy, poprzez ich zatrzymanie.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8691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7007EEA8" w14:textId="77777777" w:rsidTr="00C74356">
        <w:trPr>
          <w:jc w:val="center"/>
        </w:trPr>
        <w:tc>
          <w:tcPr>
            <w:tcW w:w="2676" w:type="dxa"/>
          </w:tcPr>
          <w:p w14:paraId="385D4F0F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Standardy bezpieczeństwa</w:t>
            </w:r>
          </w:p>
        </w:tc>
        <w:tc>
          <w:tcPr>
            <w:tcW w:w="4394" w:type="dxa"/>
          </w:tcPr>
          <w:p w14:paraId="6EAEC9D0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Urządzenie musi spełniać następujące standardy bezpieczeństwa: EN 62368-1 (European Union), IEC 60950-1 (International)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8D3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5FEB3C47" w14:textId="77777777" w:rsidTr="00C74356">
        <w:trPr>
          <w:jc w:val="center"/>
        </w:trPr>
        <w:tc>
          <w:tcPr>
            <w:tcW w:w="2676" w:type="dxa"/>
          </w:tcPr>
          <w:p w14:paraId="7B5B9239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Inne</w:t>
            </w:r>
          </w:p>
        </w:tc>
        <w:tc>
          <w:tcPr>
            <w:tcW w:w="4394" w:type="dxa"/>
            <w:vAlign w:val="center"/>
          </w:tcPr>
          <w:p w14:paraId="030583D4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Urządzenia muszą być zakupione w oficjalnym kanale dystrybucyjnymproducenta. Na żądanie Zamawiającego, Wykonawca musiprzedstawić oświadczenie producenta oferowanej macierzy,potwierdzające pochodzenie urządzenia z oficjalnego kanałudystrybucyjnego producenta.</w:t>
            </w:r>
          </w:p>
          <w:p w14:paraId="059F1DE2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Wymagane są dokumenty poświadczające, że sprzęt jestprodukowany zgodnie z normami ISO 9001 oraz ISO 14001.</w:t>
            </w:r>
          </w:p>
          <w:p w14:paraId="444A0D9E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Deklaracja zgodności CE.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3ECD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600A" w:rsidRPr="00E803B2" w14:paraId="579D90A3" w14:textId="77777777" w:rsidTr="00C74356">
        <w:trPr>
          <w:jc w:val="center"/>
        </w:trPr>
        <w:tc>
          <w:tcPr>
            <w:tcW w:w="2676" w:type="dxa"/>
          </w:tcPr>
          <w:p w14:paraId="5E7448A8" w14:textId="77777777" w:rsidR="00E8600A" w:rsidRPr="00E803B2" w:rsidRDefault="00E8600A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Warunki gwarancji</w:t>
            </w:r>
          </w:p>
        </w:tc>
        <w:tc>
          <w:tcPr>
            <w:tcW w:w="4394" w:type="dxa"/>
            <w:vAlign w:val="center"/>
          </w:tcPr>
          <w:p w14:paraId="2E143F35" w14:textId="77777777" w:rsidR="00E8600A" w:rsidRPr="00E803B2" w:rsidRDefault="00E8600A" w:rsidP="005519CA">
            <w:p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Min 5  lat gwarancji producenta, z czasem reakcji do następnego dnia roboczego od przyjęcia zgłoszenia, możliwość zgłaszania awarii 24x7x365 poprzez ogólnopolską linię telefoniczną producenta</w:t>
            </w:r>
          </w:p>
          <w:p w14:paraId="59C9967D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259F2921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  </w:t>
            </w:r>
          </w:p>
          <w:p w14:paraId="65F9AA28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Zamawiający oczekuje bezpośredniego dostępu do wykwalifikowanej kadry inżynierów technicznych.</w:t>
            </w:r>
          </w:p>
          <w:p w14:paraId="3601B233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7A1E170E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6F676DB1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Możliwość sprawdzenia statusu gwarancji poprzez stronę producenta podając unikatowy numer urządzenia oraz pobieranie uaktualnień mikrokodu oraz sterowników nawet w przypadku wygaśnięcia gwarancji urządzenia.</w:t>
            </w:r>
          </w:p>
          <w:p w14:paraId="6DE81802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Zamawiający oczekuje nieodpłatnego udostępnienia narzędzi serwisowych i procesów wsparcia umożliwiających: Wykrywanie usterek sprzętowych z predykcją awarii. </w:t>
            </w:r>
          </w:p>
          <w:p w14:paraId="7BEDF68A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Automatyczną diagnostykę i zdalne otwieranie zgłoszeń serwisowych.</w:t>
            </w:r>
          </w:p>
          <w:p w14:paraId="73180909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7C1F96AD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Możliwość rozszerzenia gwarancji przez producenta do 7 lat.</w:t>
            </w:r>
          </w:p>
          <w:p w14:paraId="62E46727" w14:textId="77777777" w:rsidR="00E8600A" w:rsidRPr="00E803B2" w:rsidRDefault="00E8600A" w:rsidP="005519CA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2A31" w14:textId="77777777" w:rsidR="00E8600A" w:rsidRPr="00E803B2" w:rsidRDefault="00E8600A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D0B40" w:rsidRPr="00E803B2" w14:paraId="2FED2B7B" w14:textId="77777777" w:rsidTr="00C74356">
        <w:trPr>
          <w:jc w:val="center"/>
        </w:trPr>
        <w:tc>
          <w:tcPr>
            <w:tcW w:w="2676" w:type="dxa"/>
          </w:tcPr>
          <w:p w14:paraId="52C29A5A" w14:textId="77777777" w:rsidR="00DD0B40" w:rsidRPr="00E803B2" w:rsidRDefault="00DD0B40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Instalacja i konfiguracja</w:t>
            </w:r>
          </w:p>
        </w:tc>
        <w:tc>
          <w:tcPr>
            <w:tcW w:w="4394" w:type="dxa"/>
            <w:vAlign w:val="center"/>
          </w:tcPr>
          <w:p w14:paraId="0EA84012" w14:textId="77777777" w:rsidR="004E2754" w:rsidRPr="00E803B2" w:rsidRDefault="00976E95" w:rsidP="00976E95">
            <w:pPr>
              <w:pStyle w:val="Akapitzlist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Wykonawca ma obowiązek zainstalować urządzenia w wskazanej przez Zamawiającego szafie 19” oraz dokonać jego instalacji, konfiguracji oraz uruchomienia zgodnie z wytycznymi Zamawiającego. Czynności te będą wykonywane w porozumieniu z Zamawiającym oraz pod nadzorem Zamawiającego</w:t>
            </w:r>
            <w:r w:rsidR="004E2754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</w:p>
          <w:p w14:paraId="67AEB00E" w14:textId="77777777" w:rsidR="004E2754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podłączenie przewodów zasilających oraz interfejsów komunikacyjnych,</w:t>
            </w:r>
          </w:p>
          <w:p w14:paraId="33A4E7CC" w14:textId="77777777" w:rsidR="004E2754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wstępne uruchomienie urządzenia w celu weryfikacji poprawności zasilania i działania wentylatorów.</w:t>
            </w:r>
          </w:p>
          <w:p w14:paraId="585D475D" w14:textId="77777777" w:rsidR="004E2754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utworzenie grup dyskowych i konfiguracji RAID zgodnie z wytycznymi Zamawiającego (np. RAID 5, 6, 10),</w:t>
            </w:r>
          </w:p>
          <w:p w14:paraId="0D8794DA" w14:textId="77777777" w:rsidR="004E2754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inicjalizacja macierzy, konfiguracja kontrolerów, cache i polityk zapisu,</w:t>
            </w:r>
          </w:p>
          <w:p w14:paraId="25662F69" w14:textId="77777777" w:rsidR="004E2754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utworzenie logicznych wolumenów LUN lub share (w zależności od sposobu podłączenia: SAN/NAS),</w:t>
            </w:r>
          </w:p>
          <w:p w14:paraId="5C359C2B" w14:textId="77777777" w:rsidR="004E2754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konfiguracja interfejsów sieciowych, adresacji IP, agregacji łączy (LACP) i/lub multipath (MPIO),</w:t>
            </w:r>
          </w:p>
          <w:p w14:paraId="0FB51356" w14:textId="77777777" w:rsidR="00DD0B40" w:rsidRPr="00E803B2" w:rsidRDefault="004E2754" w:rsidP="00421327">
            <w:pPr>
              <w:pStyle w:val="Akapitzlist"/>
              <w:numPr>
                <w:ilvl w:val="0"/>
                <w:numId w:val="49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przeprowadzenie testów wydajności oraz weryfikacja redundancji kontrolerów i ścieżek dostępu.</w:t>
            </w:r>
          </w:p>
          <w:p w14:paraId="30B38B6E" w14:textId="77777777" w:rsidR="00976E95" w:rsidRPr="00E803B2" w:rsidRDefault="00976E95" w:rsidP="00976E95">
            <w:pPr>
              <w:pStyle w:val="WW-Zawartotabeli1111211"/>
              <w:ind w:right="2"/>
              <w:rPr>
                <w:rFonts w:ascii="Calibri" w:hAnsi="Calibri" w:cs="Calibri"/>
                <w:sz w:val="20"/>
              </w:rPr>
            </w:pPr>
            <w:r w:rsidRPr="00E803B2">
              <w:rPr>
                <w:rFonts w:ascii="Calibri" w:hAnsi="Calibri" w:cs="Calibri"/>
                <w:sz w:val="20"/>
              </w:rPr>
              <w:t>Urządzenia oraz oprogramowanie musi zostać :</w:t>
            </w:r>
          </w:p>
          <w:p w14:paraId="72F8D5D9" w14:textId="77777777" w:rsidR="00976E95" w:rsidRPr="00E803B2" w:rsidRDefault="00976E95" w:rsidP="00976E95">
            <w:pPr>
              <w:pStyle w:val="WW-Zawartotabeli1111211"/>
              <w:ind w:left="541" w:right="2" w:hanging="119"/>
              <w:rPr>
                <w:rFonts w:ascii="Calibri" w:hAnsi="Calibri" w:cs="Calibri"/>
                <w:sz w:val="20"/>
              </w:rPr>
            </w:pPr>
            <w:r w:rsidRPr="00E803B2">
              <w:rPr>
                <w:rFonts w:ascii="Calibri" w:hAnsi="Calibri" w:cs="Calibri"/>
                <w:sz w:val="20"/>
              </w:rPr>
              <w:t>- zintegrowane z posiadanym przez Zamawiającego systemem informatycznym (zasilanie, sieć LAN, środowisko wirtualizacyjne), wykonana konfiguracja zasobów macierzy dyskowych, sieć management, NTP, DNS, powiadamianie o zdarzeniach),</w:t>
            </w:r>
          </w:p>
          <w:p w14:paraId="4F30CC55" w14:textId="77777777" w:rsidR="00976E95" w:rsidRPr="00E803B2" w:rsidRDefault="00976E95" w:rsidP="00976E95">
            <w:pPr>
              <w:pStyle w:val="WW-Zawartotabeli1111211"/>
              <w:ind w:left="541" w:right="2" w:hanging="119"/>
              <w:rPr>
                <w:rFonts w:ascii="Calibri" w:hAnsi="Calibri" w:cs="Calibri"/>
                <w:sz w:val="20"/>
              </w:rPr>
            </w:pPr>
            <w:r w:rsidRPr="00E803B2">
              <w:rPr>
                <w:rFonts w:ascii="Calibri" w:hAnsi="Calibri" w:cs="Calibri"/>
                <w:sz w:val="20"/>
              </w:rPr>
              <w:t>- musi zostać wykonana aktualizacji oprogramowania i firmware’ów na urządzeniu,</w:t>
            </w:r>
          </w:p>
          <w:p w14:paraId="1E1BC54D" w14:textId="77777777" w:rsidR="00976E95" w:rsidRPr="00E803B2" w:rsidRDefault="00976E95" w:rsidP="00976E95">
            <w:pPr>
              <w:pStyle w:val="WW-Zawartotabeli1111211"/>
              <w:ind w:left="541" w:right="2" w:hanging="119"/>
              <w:rPr>
                <w:rFonts w:ascii="Calibri" w:hAnsi="Calibri" w:cs="Calibri"/>
                <w:sz w:val="20"/>
              </w:rPr>
            </w:pPr>
            <w:r w:rsidRPr="00E803B2">
              <w:rPr>
                <w:rFonts w:ascii="Calibri" w:hAnsi="Calibri" w:cs="Calibri"/>
                <w:sz w:val="20"/>
              </w:rPr>
              <w:t>- wykonana integracja macierzy dyskowej z  istniejącymi serwerami</w:t>
            </w:r>
            <w:r w:rsidR="005141F6" w:rsidRPr="00E803B2">
              <w:rPr>
                <w:rFonts w:ascii="Calibri" w:hAnsi="Calibri" w:cs="Calibri"/>
                <w:sz w:val="20"/>
              </w:rPr>
              <w:t xml:space="preserve"> (</w:t>
            </w:r>
            <w:r w:rsidR="005141F6" w:rsidRPr="00E803B2">
              <w:rPr>
                <w:rFonts w:ascii="Calibri" w:hAnsi="Calibri" w:cs="Calibri"/>
                <w:i/>
                <w:sz w:val="20"/>
              </w:rPr>
              <w:t>konfiguracja SAN, przestrzeni dyskowej, środowisko wirtualizacyjne na serwerach</w:t>
            </w:r>
            <w:r w:rsidR="005141F6" w:rsidRPr="00E803B2">
              <w:rPr>
                <w:rFonts w:ascii="Calibri" w:hAnsi="Calibri" w:cs="Calibri"/>
                <w:sz w:val="20"/>
              </w:rPr>
              <w:t>)</w:t>
            </w:r>
            <w:r w:rsidR="00C92852" w:rsidRPr="00E803B2">
              <w:rPr>
                <w:rFonts w:ascii="Calibri" w:hAnsi="Calibri" w:cs="Calibri"/>
                <w:sz w:val="20"/>
              </w:rPr>
              <w:t xml:space="preserve">, </w:t>
            </w:r>
            <w:r w:rsidR="005141F6" w:rsidRPr="00E803B2">
              <w:rPr>
                <w:rFonts w:ascii="Calibri" w:hAnsi="Calibri" w:cs="Calibri"/>
                <w:sz w:val="20"/>
              </w:rPr>
              <w:t xml:space="preserve">oraz </w:t>
            </w:r>
            <w:r w:rsidR="00096442" w:rsidRPr="00E803B2">
              <w:rPr>
                <w:rFonts w:ascii="Calibri" w:hAnsi="Calibri" w:cs="Calibri"/>
                <w:sz w:val="20"/>
              </w:rPr>
              <w:t xml:space="preserve">urządzeniami </w:t>
            </w:r>
            <w:r w:rsidR="00C92852" w:rsidRPr="00E803B2">
              <w:rPr>
                <w:rFonts w:ascii="Calibri" w:hAnsi="Calibri" w:cs="Calibri"/>
                <w:sz w:val="20"/>
              </w:rPr>
              <w:t>QNAP i STREAMER</w:t>
            </w:r>
            <w:r w:rsidR="005141F6" w:rsidRPr="00E803B2">
              <w:rPr>
                <w:rFonts w:ascii="Calibri" w:hAnsi="Calibri" w:cs="Calibri"/>
                <w:sz w:val="20"/>
              </w:rPr>
              <w:t>.</w:t>
            </w:r>
          </w:p>
          <w:p w14:paraId="2A6CEE72" w14:textId="77777777" w:rsidR="00976E95" w:rsidRPr="00E803B2" w:rsidRDefault="00976E95" w:rsidP="00976E95">
            <w:pPr>
              <w:pStyle w:val="Akapitzlist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sz w:val="20"/>
                <w:szCs w:val="20"/>
              </w:rPr>
              <w:t>- musi zostać przygotowana dokumentacja powykonawcza zainstalowanego urządzenia oraz wykonanych prac instalacyjno-konfiguracyjnych.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4C3A" w14:textId="77777777" w:rsidR="00DD0B40" w:rsidRPr="00E803B2" w:rsidRDefault="00DD0B40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8A9E26E" w14:textId="77777777" w:rsidR="00325B75" w:rsidRPr="00E803B2" w:rsidRDefault="00325B75" w:rsidP="00BC5315">
      <w:pPr>
        <w:rPr>
          <w:rFonts w:ascii="Calibri" w:hAnsi="Calibri" w:cs="Calibri"/>
          <w:sz w:val="20"/>
          <w:szCs w:val="20"/>
        </w:rPr>
      </w:pPr>
    </w:p>
    <w:p w14:paraId="68605A25" w14:textId="77777777" w:rsidR="00325B75" w:rsidRPr="00E803B2" w:rsidRDefault="00325B75">
      <w:pPr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br w:type="page"/>
      </w:r>
    </w:p>
    <w:p w14:paraId="536F2285" w14:textId="77777777" w:rsidR="00325B75" w:rsidRPr="00E803B2" w:rsidRDefault="00325B75" w:rsidP="00C74356">
      <w:pPr>
        <w:pStyle w:val="Akapitzlist"/>
        <w:numPr>
          <w:ilvl w:val="0"/>
          <w:numId w:val="31"/>
        </w:numPr>
        <w:spacing w:after="0" w:line="252" w:lineRule="auto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lastRenderedPageBreak/>
        <w:t>Oprogramowanie do analizy logów</w:t>
      </w:r>
    </w:p>
    <w:p w14:paraId="698C236D" w14:textId="77777777" w:rsidR="00325B75" w:rsidRPr="00E803B2" w:rsidRDefault="00325B75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40380801" w14:textId="77777777" w:rsidR="00325B75" w:rsidRPr="00E803B2" w:rsidRDefault="00325B75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4097EE6C" w14:textId="77777777" w:rsidR="00325B75" w:rsidRPr="00E803B2" w:rsidRDefault="00325B75" w:rsidP="00C74356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Ilość: 1 szt.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4859"/>
        <w:gridCol w:w="3544"/>
      </w:tblGrid>
      <w:tr w:rsidR="00764F0F" w:rsidRPr="00E803B2" w14:paraId="216BA0C8" w14:textId="77777777" w:rsidTr="00C74356">
        <w:tc>
          <w:tcPr>
            <w:tcW w:w="2087" w:type="dxa"/>
            <w:vAlign w:val="center"/>
          </w:tcPr>
          <w:p w14:paraId="1FA279D5" w14:textId="77777777" w:rsidR="00764F0F" w:rsidRPr="00E803B2" w:rsidRDefault="00764F0F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4859" w:type="dxa"/>
            <w:vAlign w:val="center"/>
          </w:tcPr>
          <w:p w14:paraId="372896A1" w14:textId="77777777" w:rsidR="00764F0F" w:rsidRPr="00E803B2" w:rsidRDefault="00764F0F" w:rsidP="005519CA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Charakterystyka (wymagania minimalne)</w:t>
            </w:r>
          </w:p>
        </w:tc>
        <w:tc>
          <w:tcPr>
            <w:tcW w:w="3544" w:type="dxa"/>
          </w:tcPr>
          <w:p w14:paraId="2B276572" w14:textId="77777777" w:rsidR="00764F0F" w:rsidRPr="00E803B2" w:rsidRDefault="00764F0F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Oferowany parametr</w:t>
            </w:r>
          </w:p>
        </w:tc>
      </w:tr>
      <w:tr w:rsidR="00764F0F" w:rsidRPr="00E803B2" w14:paraId="18FF44E7" w14:textId="77777777" w:rsidTr="00C74356">
        <w:tc>
          <w:tcPr>
            <w:tcW w:w="2087" w:type="dxa"/>
          </w:tcPr>
          <w:p w14:paraId="3903CE61" w14:textId="77777777" w:rsidR="00764F0F" w:rsidRPr="00E803B2" w:rsidRDefault="00764F0F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Oprogramowania</w:t>
            </w:r>
          </w:p>
        </w:tc>
        <w:tc>
          <w:tcPr>
            <w:tcW w:w="4859" w:type="dxa"/>
          </w:tcPr>
          <w:p w14:paraId="62114224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1.1.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System operacyjny powinien być na licencji otwartej.</w:t>
            </w:r>
          </w:p>
          <w:p w14:paraId="4B23564A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1.2.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Platformą sprzętowa dla rozwiązania centralnego składowania dzienników jest w sieci Zamawiającego wirtualna maszyna w środowisku Hyper-V.</w:t>
            </w:r>
          </w:p>
          <w:p w14:paraId="25B22E59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1.3.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Architektura systemu powinna bazować na komponentach o licencjonowaniu otwartym</w:t>
            </w:r>
          </w:p>
          <w:p w14:paraId="3FA8E187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1.4.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Zamawiający na wyżej wymieniony cel planuje przeznaczyć maszynę wirtualną o parametrach procesor (CPU) 8 rdzeni, pamięć RAM 16 GB oraz dysk twardy (HDD) 2TB.</w:t>
            </w:r>
          </w:p>
          <w:p w14:paraId="4CE0BFAD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1.5.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Tworzenie użytkowników w systemie centralnego składowania logów może odbywać się z wykorzystaniem zewnętrznego źródła tożsamości użytkowników (Active Directory) lub ręcznie przez definiowanie kont w samym rozwiązaniu.</w:t>
            </w:r>
          </w:p>
          <w:p w14:paraId="65261C33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1.6.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System centralnego składowania dzienników zdarzeń powinien mieć możliwość zdefiniowania dowolnie wielu i dowolnie skonfigurowanych źródeł danych, wśród których znajdują się m.in.: Sysloga UDP/TCP, Plaintext UDP/TCP, RAW UDP/TCP, NetFlow UDP, JSON, Beat, CEF UDP/TCP. Konfiguracja źródeł danych powinna pozwalać na zdefiniowanie dowolnego portu komunikacji, np. Syslog UDP 514 lub/i Syslog UDP 10514.</w:t>
            </w:r>
          </w:p>
          <w:p w14:paraId="0214ADE4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1.7.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System centralnego składowania dzienników zdarzeń powinien mieć możliwość ekstrakcji fragmentów wpisów logów  z możliwością wykorzystania ich do filtrowania danych, budowania zapytań dla powiadomień i alarmów czy widoków w ramach dashboardów oraz ich import jak i eksport.</w:t>
            </w:r>
          </w:p>
          <w:p w14:paraId="6E5FC3BD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1.8.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System centralnego składowania dzienników zdarzeń powinien udostępniać możliwość budowania widoków w formie dashboardów, które w łatwy sposób można udostępnić w trypie ReadOnly (tylko do odczytu) na urządzeniach z funkcją SMART-TV czy urządzeniach z dowolną przeglądarką WWW.</w:t>
            </w:r>
          </w:p>
          <w:p w14:paraId="6AE5278A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1.9.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 xml:space="preserve">System centralnego składowania dzienników zdarzeń powinien pozwalać na budowanie powiadomień (alarmów) w oparciu o reguły, które uwzględniają 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napływające dane z dzienników systemowych w sieci Zamawiającego.</w:t>
            </w:r>
          </w:p>
          <w:p w14:paraId="742AD00B" w14:textId="77777777" w:rsidR="00764F0F" w:rsidRPr="00E803B2" w:rsidRDefault="00764F0F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1.10.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System centralnego składowania dzienników zdarzeń powinien mieć możliwość tworzenia paczek składających się ze skonfigurowanych źródeł nasłuchu danych wejściowych, strumieni formatujących dane wejściowe i pulpitów nawigacyjnych (dashboardów).</w:t>
            </w:r>
          </w:p>
        </w:tc>
        <w:tc>
          <w:tcPr>
            <w:tcW w:w="3544" w:type="dxa"/>
          </w:tcPr>
          <w:p w14:paraId="297C1A07" w14:textId="77777777" w:rsidR="00764F0F" w:rsidRPr="00E803B2" w:rsidRDefault="00764F0F" w:rsidP="005519CA">
            <w:pPr>
              <w:ind w:left="36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64F0F" w:rsidRPr="00E803B2" w14:paraId="0BCB5BFB" w14:textId="77777777" w:rsidTr="00C74356">
        <w:tc>
          <w:tcPr>
            <w:tcW w:w="2087" w:type="dxa"/>
          </w:tcPr>
          <w:p w14:paraId="14031AE7" w14:textId="77777777" w:rsidR="00764F0F" w:rsidRPr="00E803B2" w:rsidRDefault="00764F0F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Wdrożenia</w:t>
            </w:r>
          </w:p>
        </w:tc>
        <w:tc>
          <w:tcPr>
            <w:tcW w:w="4859" w:type="dxa"/>
          </w:tcPr>
          <w:p w14:paraId="562BC03F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2.1.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Instalacja systemu operacyjnego na wybranych przez Zamawiającego maszynie wirtualnej.</w:t>
            </w:r>
          </w:p>
          <w:p w14:paraId="677B10CB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2.2.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Weryfikacja źródła czasu na wszystkich urządzeniach/systemach wysyłających logi do Centralnego systemu centralnego składowania dzienników zdarzeń. Jeśli urządzenia nie mają wspólnego zegara czasu Wykonawca zaproponuje rozwiązanie pozwalające na uspójnienie zegarów czasów sieci Zamawiającego.</w:t>
            </w:r>
          </w:p>
          <w:p w14:paraId="774028C4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2.3.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Instalacja proponowanego rozwiązania wraz ze wstępną konfiguracja parametrów podstawowej pracy, w tym polityki dostępu dla pracowników zespołu IT Zamawiającego.</w:t>
            </w:r>
          </w:p>
          <w:p w14:paraId="7368CC0E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2.4.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Konfiguracja retencji przechowywania danych, z uwzględnieniem zapisów aktyw prawnych i dobrych praktyk występujących w środowisku Zamawiającego.</w:t>
            </w:r>
          </w:p>
          <w:p w14:paraId="166921CF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2.5.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Konfiguracja na urządzeniach i systemach w sieci Zamawiającego usługi wysyłania dzienników zdarzeń (logów) do wdrażanego systemu. Zamawiający wymaga, aby w zakresie minimalnym prace objęły:</w:t>
            </w:r>
          </w:p>
          <w:p w14:paraId="5A42CB41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•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Urządzenie klasy UTM</w:t>
            </w:r>
          </w:p>
          <w:p w14:paraId="4F7C5A46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•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Przełączniki zarządzalne</w:t>
            </w:r>
          </w:p>
          <w:p w14:paraId="70A00B37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•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Serwery Windows</w:t>
            </w:r>
          </w:p>
          <w:p w14:paraId="46DB2A60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•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Serwery Linux</w:t>
            </w:r>
          </w:p>
          <w:p w14:paraId="60F58635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•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 xml:space="preserve"> Stacje robocze Windows 10 i 11</w:t>
            </w:r>
          </w:p>
          <w:p w14:paraId="462A7738" w14:textId="77777777" w:rsidR="00764F0F" w:rsidRPr="00E803B2" w:rsidRDefault="00764F0F" w:rsidP="00C74356">
            <w:pPr>
              <w:spacing w:after="0"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•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 xml:space="preserve"> Serwer wirtualizacji </w:t>
            </w:r>
          </w:p>
          <w:p w14:paraId="662C829F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2.6.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Zdefiniowanie portów nasłuchu logów w oparciu o segmentację nasłuchu pozwalającej odseparować dane napływające z różnych typów urządzeń i systemów w sieci Zamawiającego.</w:t>
            </w:r>
          </w:p>
          <w:p w14:paraId="549C0173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2.7.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Wykonanie wstępnej analizy napływających logów w celu zdefiniowania odpowiednich ekstraktorów wydzielających wybrane segmenty danych z napływających strumieni logów.</w:t>
            </w:r>
          </w:p>
          <w:p w14:paraId="7FF083FF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2.8.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Automatyzacja analizy napływających logów poprzez zbudowanie Dashboardów generujących i prezentujących dane w postaci tabelarycznej i lub graficznej.</w:t>
            </w:r>
          </w:p>
          <w:p w14:paraId="4904CB11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2.9.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Konfiguracja mechanizmów alarmowania i powiadomień oparta o analizę napływających i przeanalizowanych logów.</w:t>
            </w:r>
          </w:p>
          <w:p w14:paraId="57EF27B6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lastRenderedPageBreak/>
              <w:t>2.10.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Konfiguracja wysyłania powiadomień poprzez maila lub Microsoft Teams w przypadku stwierdzenia przez system niepokojącej sytuacji zgodnie z wcześniej ustawionymi alarmami.</w:t>
            </w:r>
          </w:p>
          <w:p w14:paraId="0CD35779" w14:textId="77777777" w:rsidR="00764F0F" w:rsidRPr="00E803B2" w:rsidRDefault="00764F0F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2.11.</w:t>
            </w:r>
            <w:r w:rsidRPr="00E803B2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ab/>
              <w:t>Wprowadzenie pracowników działu IT do obsługi wdrożonego systemu.</w:t>
            </w:r>
          </w:p>
        </w:tc>
        <w:tc>
          <w:tcPr>
            <w:tcW w:w="3544" w:type="dxa"/>
          </w:tcPr>
          <w:p w14:paraId="22CF7515" w14:textId="77777777" w:rsidR="00764F0F" w:rsidRPr="00E803B2" w:rsidRDefault="00764F0F" w:rsidP="005519CA">
            <w:pPr>
              <w:ind w:left="36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64F0F" w:rsidRPr="00E803B2" w14:paraId="4774C9B3" w14:textId="77777777" w:rsidTr="00C74356">
        <w:tc>
          <w:tcPr>
            <w:tcW w:w="2087" w:type="dxa"/>
          </w:tcPr>
          <w:p w14:paraId="13946C40" w14:textId="77777777" w:rsidR="00764F0F" w:rsidRPr="00E803B2" w:rsidRDefault="00764F0F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Gwarancja i asysta techniczne</w:t>
            </w:r>
          </w:p>
        </w:tc>
        <w:tc>
          <w:tcPr>
            <w:tcW w:w="4859" w:type="dxa"/>
          </w:tcPr>
          <w:p w14:paraId="40099257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3.1.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Zamawiający wymaga aby Wykonawca w czasie do 12 miesięcy od wdrożenia rozwiązania zapewnił wsparcie techniczne polegające na zdalnej pomocy w przypadku wystąpienia problemów z działaniem systemu.</w:t>
            </w:r>
          </w:p>
          <w:p w14:paraId="4A3FEB32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3.2.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Zamawiający wymaga aby Wykonawca w okresie do 12 miesięcy od wdrożenia rozwiązania świadczył asystę w zakresie aktualizacji zarówno systemu, jak i jego komponentów.</w:t>
            </w:r>
          </w:p>
          <w:p w14:paraId="112EC3F8" w14:textId="77777777" w:rsidR="00764F0F" w:rsidRPr="00E803B2" w:rsidRDefault="00764F0F" w:rsidP="005519CA">
            <w:pPr>
              <w:spacing w:line="25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3.3.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Zamawiający wymaga aby w/w usługi były świadczone od poniedziałku do piątku między godzinami 8.00 a 16.00.</w:t>
            </w:r>
          </w:p>
          <w:p w14:paraId="4A20BCA9" w14:textId="77777777" w:rsidR="00764F0F" w:rsidRPr="00E803B2" w:rsidRDefault="00764F0F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>3.4.</w:t>
            </w:r>
            <w:r w:rsidRPr="00E803B2">
              <w:rPr>
                <w:rFonts w:ascii="Calibri" w:hAnsi="Calibri" w:cs="Calibri"/>
                <w:bCs/>
                <w:sz w:val="20"/>
                <w:szCs w:val="20"/>
              </w:rPr>
              <w:tab/>
              <w:t>Zamawiający akceptuje fakt, ze każda interwencja wymagać będzie od niego zgłoszenia potrzeby pomocy drogą elektroniczną, a wskazany kanał komunikacji będzie wyznaczony przez Wykonawcę, i może to być system zgłoszeń elektronicznych lub komunikacja mailowa.</w:t>
            </w:r>
          </w:p>
        </w:tc>
        <w:tc>
          <w:tcPr>
            <w:tcW w:w="3544" w:type="dxa"/>
          </w:tcPr>
          <w:p w14:paraId="64F288BE" w14:textId="77777777" w:rsidR="00764F0F" w:rsidRPr="00E803B2" w:rsidRDefault="00764F0F" w:rsidP="005519CA">
            <w:pPr>
              <w:ind w:left="36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66AA859" w14:textId="77777777" w:rsidR="00BC5315" w:rsidRPr="00E803B2" w:rsidRDefault="00BC5315" w:rsidP="00BC5315">
      <w:pPr>
        <w:rPr>
          <w:rFonts w:ascii="Calibri" w:hAnsi="Calibri" w:cs="Calibri"/>
          <w:sz w:val="20"/>
          <w:szCs w:val="20"/>
        </w:rPr>
      </w:pPr>
    </w:p>
    <w:p w14:paraId="24C953BF" w14:textId="77777777" w:rsidR="00325B75" w:rsidRPr="00E803B2" w:rsidRDefault="00325B75">
      <w:pPr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br w:type="page"/>
      </w:r>
    </w:p>
    <w:p w14:paraId="5A9E9210" w14:textId="77777777" w:rsidR="00D70A36" w:rsidRPr="00E803B2" w:rsidRDefault="00325B75" w:rsidP="00325B75">
      <w:pPr>
        <w:pStyle w:val="Akapitzlist"/>
        <w:numPr>
          <w:ilvl w:val="0"/>
          <w:numId w:val="31"/>
        </w:numPr>
        <w:spacing w:line="252" w:lineRule="auto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lastRenderedPageBreak/>
        <w:t>Oprogramowanie EDR</w:t>
      </w:r>
      <w:r w:rsidR="00096442" w:rsidRPr="00E803B2">
        <w:rPr>
          <w:rFonts w:ascii="Calibri" w:hAnsi="Calibri" w:cs="Calibri"/>
          <w:sz w:val="20"/>
          <w:szCs w:val="20"/>
        </w:rPr>
        <w:t xml:space="preserve"> </w:t>
      </w:r>
    </w:p>
    <w:p w14:paraId="10565B30" w14:textId="77777777" w:rsidR="00325B75" w:rsidRPr="00E803B2" w:rsidRDefault="00325B75" w:rsidP="00E803B2">
      <w:pPr>
        <w:spacing w:after="0" w:line="252" w:lineRule="auto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5BF4FF14" w14:textId="77777777" w:rsidR="00325B75" w:rsidRPr="00E803B2" w:rsidRDefault="00325B75" w:rsidP="00E803B2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60EA7669" w14:textId="77777777" w:rsidR="00325B75" w:rsidRPr="00E803B2" w:rsidRDefault="00325B75" w:rsidP="00E803B2">
      <w:pPr>
        <w:spacing w:after="0"/>
        <w:rPr>
          <w:rFonts w:ascii="Calibri" w:hAnsi="Calibri" w:cs="Calibri"/>
          <w:sz w:val="20"/>
          <w:szCs w:val="20"/>
        </w:rPr>
      </w:pPr>
      <w:r w:rsidRPr="00E803B2">
        <w:rPr>
          <w:rFonts w:ascii="Calibri" w:hAnsi="Calibri" w:cs="Calibri"/>
          <w:sz w:val="20"/>
          <w:szCs w:val="20"/>
        </w:rPr>
        <w:t>Ilość: 1 szt.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4819"/>
        <w:gridCol w:w="3470"/>
      </w:tblGrid>
      <w:tr w:rsidR="00325B75" w:rsidRPr="00E803B2" w14:paraId="38D28DB3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7350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7D61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F0B7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325B75" w:rsidRPr="00E803B2" w14:paraId="00243489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D131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Administracja zdalna w chmurze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EB04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być dostępne w chmurze producenta oprogramowania antywirusowego. </w:t>
            </w:r>
          </w:p>
          <w:p w14:paraId="2F97C45C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umożliwiać dostęp do konsoli centralnego zarządzania z poziomu interfejsu WWW. </w:t>
            </w:r>
          </w:p>
          <w:p w14:paraId="6C54BC79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8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być zabezpieczone za pośrednictwem protokołu SSL. </w:t>
            </w:r>
          </w:p>
          <w:p w14:paraId="09CF5540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mechanizm wykrywający sklonowane maszyny na podstawie unikatowego identyfikatora sprzętowego stacji. </w:t>
            </w:r>
          </w:p>
          <w:p w14:paraId="720627AD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komunikacji agenta przy wykorzystaniu HTTP Proxy. </w:t>
            </w:r>
          </w:p>
          <w:p w14:paraId="712D1739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zarządzania urządzeniami mobilnymi – MDM. </w:t>
            </w:r>
          </w:p>
          <w:p w14:paraId="69E0DDD1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wymuszenia dwufazowej autoryzacji podczas logowania do konsoli administracyjnej. </w:t>
            </w:r>
          </w:p>
          <w:p w14:paraId="72AA7B5B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114B497F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minimum 80 szablonów raportów, przygotowanych przez producenta. </w:t>
            </w:r>
          </w:p>
          <w:p w14:paraId="104F554C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196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tworzenia grup statycznych i dynamicznych komputerów. </w:t>
            </w:r>
          </w:p>
          <w:p w14:paraId="4E87F503" w14:textId="77777777" w:rsidR="00325B75" w:rsidRPr="00E803B2" w:rsidRDefault="00325B75" w:rsidP="00D52B27">
            <w:pPr>
              <w:numPr>
                <w:ilvl w:val="0"/>
                <w:numId w:val="32"/>
              </w:numPr>
              <w:tabs>
                <w:tab w:val="left" w:pos="211"/>
                <w:tab w:val="left" w:pos="39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      </w:r>
          </w:p>
          <w:p w14:paraId="3DE19EA1" w14:textId="45A0128C" w:rsidR="00325B75" w:rsidRPr="00D52B27" w:rsidRDefault="00325B75" w:rsidP="00D52B27">
            <w:pPr>
              <w:numPr>
                <w:ilvl w:val="0"/>
                <w:numId w:val="32"/>
              </w:numPr>
              <w:tabs>
                <w:tab w:val="left" w:pos="30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uruchomienia zadań automatycznie, przynajmniej z wyzwalaczem: wyrażenie CRON, codziennie, cotygodniowo, comiesięcznie, corocznie, po wystąpieniu nowego zdarzenia oraz umieszczeniu agenta w grupie dynamicznej.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6BB8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5B75" w:rsidRPr="00E803B2" w14:paraId="3D0FC766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1236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Ochrona stacji roboczych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C11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wspierać systemy operacyjne Windows (Windows 10/Windows 11). </w:t>
            </w:r>
          </w:p>
          <w:p w14:paraId="4C23ADBD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wspierać architekturę ARM64. </w:t>
            </w:r>
          </w:p>
          <w:p w14:paraId="0FCD17BD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4A1465B5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wbudowaną technologię do ochrony przed rootkitami oraz podłączeniem komputera do sieci botnet. </w:t>
            </w:r>
          </w:p>
          <w:p w14:paraId="0B8EA580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16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Rozwiązanie musi zapewniać wykrywanie potencjalnie niepożądanych, niebezpiecznych oraz podejrzanych aplikacji. </w:t>
            </w:r>
          </w:p>
          <w:p w14:paraId="7A6FE3AE" w14:textId="2D7EC422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skanowanie w czasie rzeczywistym otwieranych, zapisywanych i </w:t>
            </w:r>
            <w:r w:rsidR="00D52B27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ykonywanych plików. </w:t>
            </w:r>
          </w:p>
          <w:p w14:paraId="317E95A7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skanowanie całego dysku, wybranych katalogów lub pojedynczych plików "na żądanie" lub według harmonogramu. </w:t>
            </w:r>
          </w:p>
          <w:p w14:paraId="604002DB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skanowanie plików spakowanych i skompresowanych oraz dysków sieciowych i dysków przenośnych. </w:t>
            </w:r>
          </w:p>
          <w:p w14:paraId="12BA6793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opcję umieszczenia na liście wykluczeń ze skanowania wybranych plików, katalogów lub plików na podstawie rozszerzenia, nazwy, sumy kontrolnej (SHA1) oraz lokalizacji pliku. </w:t>
            </w:r>
          </w:p>
          <w:p w14:paraId="142427FB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196"/>
                <w:tab w:val="left" w:pos="34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integrować się z Intel ThreatDetection Technology. </w:t>
            </w:r>
          </w:p>
          <w:p w14:paraId="4A1E76CA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0DBFFC7A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26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skanowanie ruchu sieciowego wewnątrz szyfrowanych protokołów HTTPS, POP3S, IMAPS. </w:t>
            </w:r>
          </w:p>
          <w:p w14:paraId="194586AD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226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1B4C50B9" w14:textId="77777777" w:rsidR="00325B75" w:rsidRPr="00E803B2" w:rsidRDefault="00325B75" w:rsidP="00D52B27">
            <w:pPr>
              <w:numPr>
                <w:ilvl w:val="0"/>
                <w:numId w:val="33"/>
              </w:numPr>
              <w:tabs>
                <w:tab w:val="left" w:pos="34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59C193AF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funkcję blokowania nośników wymiennych, bądź grup urządzeń ma umożliwiać użytkownikowi tworzenie reguł dla podłączanych urządzeń minimum w oparciu o typ, numer seryjny, dostawcę lub model urządzenia. </w:t>
            </w:r>
          </w:p>
          <w:p w14:paraId="724B8F8A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Moduł HIPS musi posiadać możliwość pracy w jednym z pięciu trybów: </w:t>
            </w:r>
          </w:p>
          <w:p w14:paraId="57CEA1B5" w14:textId="77777777" w:rsidR="00325B75" w:rsidRPr="00E803B2" w:rsidRDefault="00325B75" w:rsidP="00421327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automatyczny z regułami, gdzie program automatycznie tworzy i wykorzystuje reguły wraz z możliwością wykorzystania reguł utworzonych przez użytkownika, </w:t>
            </w:r>
          </w:p>
          <w:p w14:paraId="2D1E9145" w14:textId="77777777" w:rsidR="00325B75" w:rsidRPr="00E803B2" w:rsidRDefault="00325B75" w:rsidP="00421327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interaktywny, w którym to rozwiązanie pyta użytkownika o akcję w przypadku wykrycia aktywności w systemie, </w:t>
            </w:r>
          </w:p>
          <w:p w14:paraId="08B7C8DB" w14:textId="77777777" w:rsidR="00325B75" w:rsidRPr="00E803B2" w:rsidRDefault="00325B75" w:rsidP="00421327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tryb oparty na regułach, gdzie zastosowanie mają jedynie reguły utworzone przez użytkownika, </w:t>
            </w:r>
          </w:p>
          <w:p w14:paraId="0DA1234C" w14:textId="77777777" w:rsidR="00325B75" w:rsidRPr="00E803B2" w:rsidRDefault="00325B75" w:rsidP="00421327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79D3D4C0" w14:textId="77777777" w:rsidR="00325B75" w:rsidRPr="00E803B2" w:rsidRDefault="00325B75" w:rsidP="00421327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inteligentny, w którym rozwiązanie będzie powiadamiało wyłącznie o szczególnie podejrzanych zdarzeniach. </w:t>
            </w:r>
          </w:p>
          <w:p w14:paraId="4E95C827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 </w:t>
            </w:r>
          </w:p>
          <w:p w14:paraId="632C6A7D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Funkcja, generująca taki log, ma posiadać przynajmniej 9 poziomów filtrowania wyników pod kątem tego, które z nich są podejrzane dla rozwiązania i mogą stanowić zagrożenie bezpieczeństwa. </w:t>
            </w:r>
          </w:p>
          <w:p w14:paraId="39FE33F3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automatyczną, inkrementacyjną aktualizację silnika detekcji. </w:t>
            </w:r>
          </w:p>
          <w:p w14:paraId="681BB263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tylko jeden proces uruchamiany w pamięci, z którego korzystają wszystkie funkcje systemu (antywirus, antyspyware, metody heurystyczne). </w:t>
            </w:r>
          </w:p>
          <w:p w14:paraId="09977A40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1339AD83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ochronę antyspamową dla programu pocztowego Microsoft Outlook. </w:t>
            </w:r>
          </w:p>
          <w:p w14:paraId="26C24046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Zapora osobista rozwiązania musi pracować w jednym z czterech trybów: </w:t>
            </w:r>
          </w:p>
          <w:p w14:paraId="0528946D" w14:textId="77777777" w:rsidR="00325B75" w:rsidRPr="00E803B2" w:rsidRDefault="00325B75" w:rsidP="00421327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automatyczny – rozwiązanie blokuje cały ruch przychodzący i zezwala tylko na połączenia wychodzące, </w:t>
            </w:r>
          </w:p>
          <w:p w14:paraId="00D2C8A8" w14:textId="77777777" w:rsidR="00325B75" w:rsidRPr="00E803B2" w:rsidRDefault="00325B75" w:rsidP="00421327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interaktywny – rozwiązanie pyta się o każde nowo nawiązywane połączenie, </w:t>
            </w:r>
          </w:p>
          <w:p w14:paraId="31688B35" w14:textId="77777777" w:rsidR="00325B75" w:rsidRPr="00E803B2" w:rsidRDefault="00325B75" w:rsidP="00421327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oparty na regułach – rozwiązanie blokuje cały ruch przychodzący i wychodzący, zezwalając tylko na połączenia skonfigurowane przez administratora, </w:t>
            </w:r>
          </w:p>
          <w:p w14:paraId="12B1303F" w14:textId="77777777" w:rsidR="00325B75" w:rsidRPr="00E803B2" w:rsidRDefault="00325B75" w:rsidP="00421327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tryb uczenia się – rozwiązanie automatycznie tworzy nowe reguły zezwalające na połączenia przychodzące i wychodzące. Administrator musi posiadać możliwość konfigurowania czasu działania trybu. </w:t>
            </w:r>
          </w:p>
          <w:p w14:paraId="3294A483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być wyposażona w moduł bezpiecznej przeglądarki. </w:t>
            </w:r>
          </w:p>
          <w:p w14:paraId="0B77F997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Przeglądarka musi automatycznie szyfrować wszelkie dane wprowadzane przez Użytkownika. </w:t>
            </w:r>
          </w:p>
          <w:p w14:paraId="14AED656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Praca w bezpiecznej przeglądarce musi być wyróżniona poprzez odpowiedni kolor ramki przeglądarki oraz informację na ramce przeglądarki. </w:t>
            </w:r>
          </w:p>
          <w:p w14:paraId="12614D1E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być wyposażone w zintegrowany moduł kontroli dostępu do stron internetowych. </w:t>
            </w:r>
          </w:p>
          <w:p w14:paraId="39D825A5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filtrowania adresów URL w oparciu o co najmniej 140 kategorii i podkategorii. </w:t>
            </w:r>
          </w:p>
          <w:p w14:paraId="3428ED71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ochronę przed zagrożeniami 0-day. </w:t>
            </w:r>
          </w:p>
          <w:p w14:paraId="2129D694" w14:textId="77777777" w:rsidR="00325B75" w:rsidRPr="00E803B2" w:rsidRDefault="00325B75" w:rsidP="0042132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AD07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5B75" w:rsidRPr="00E803B2" w14:paraId="1B3B4CAB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7670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Ochrona serwera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6D1F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wspierać systemy Microsoft Windows Server oraz Linux w tym co najmniej: RedHat Enterprise Linux (RHEL), Rocky Linux, Ubuntu, Debian, SUSE Linux Enterprise Server (SLES), Oracle Linux oraz Amazon Linux. </w:t>
            </w:r>
          </w:p>
          <w:p w14:paraId="0BAC0E37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ochronę przed wirusami, trojanami, robakami i innymi zagrożeniami. </w:t>
            </w:r>
          </w:p>
          <w:p w14:paraId="62AA0030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2ED611B9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możliwość skanowania dysków sieciowych typu NAS. </w:t>
            </w:r>
          </w:p>
          <w:p w14:paraId="6572A957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7AD76537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wspierać automatyczną, inkrementacyjną aktualizację silnika detekcji. </w:t>
            </w:r>
          </w:p>
          <w:p w14:paraId="3452DD6D" w14:textId="77777777" w:rsidR="00325B75" w:rsidRPr="00E803B2" w:rsidRDefault="00325B75" w:rsidP="00D52B27">
            <w:pPr>
              <w:numPr>
                <w:ilvl w:val="0"/>
                <w:numId w:val="36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wykluczania ze skanowania procesów. </w:t>
            </w:r>
          </w:p>
          <w:p w14:paraId="23BC746C" w14:textId="77777777" w:rsidR="00C74356" w:rsidRDefault="00325B75" w:rsidP="00D52B27">
            <w:pPr>
              <w:numPr>
                <w:ilvl w:val="0"/>
                <w:numId w:val="36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Rozwiązanie musi posiadać możliwość określenia typu podejrzanych plików, jakie będą przesyłane do producenta, w tym co najmniej pliki wykonywalne, archiwa, skrypty, dokumenty.</w:t>
            </w:r>
          </w:p>
          <w:p w14:paraId="6A056E8B" w14:textId="55891339" w:rsidR="00325B75" w:rsidRPr="00E803B2" w:rsidRDefault="00325B75" w:rsidP="00D52B27">
            <w:p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D4C333E" w14:textId="77777777" w:rsidR="00325B75" w:rsidRPr="00E803B2" w:rsidRDefault="00325B75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Dodatkowe wymagania dla ochrony serwerów Windows: </w:t>
            </w:r>
          </w:p>
          <w:p w14:paraId="7F56BB18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skanowania plików i folderów, znajdujących się w usłudze chmurowej OneDrive. </w:t>
            </w:r>
          </w:p>
          <w:p w14:paraId="3D54854D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system zapobiegania włamaniom działający na hoście (HIPS). </w:t>
            </w:r>
          </w:p>
          <w:p w14:paraId="6E8A9EEE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wspierać skanowanie magazynu Hyper-V. </w:t>
            </w:r>
          </w:p>
          <w:p w14:paraId="570006FF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funkcjonalność skanera UEFI, który chroni użytkownika poprzez wykrywanie i </w:t>
            </w: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blokowanie zagrożeń, atakujących jeszcze przed uruchomieniem systemu operacyjnego. </w:t>
            </w:r>
          </w:p>
          <w:p w14:paraId="37194C43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608F8832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automatyczne wykrywać usługi zainstalowane na serwerze i tworzyć dla nich odpowiednie wyjątki. </w:t>
            </w:r>
          </w:p>
          <w:p w14:paraId="7D68C88B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wbudowany system IDS z detekcją prób ataków, anomalii w pracy sieci oraz wykrywaniem aktywności wirusów sieciowych. </w:t>
            </w:r>
          </w:p>
          <w:p w14:paraId="37E2694B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możliwość dodawania wyjątków dla systemu IDS, co najmniej w oparciu o występujący alert, kierunek, aplikacje, czynność oraz adres IP. </w:t>
            </w:r>
          </w:p>
          <w:p w14:paraId="03EE3233" w14:textId="77777777" w:rsidR="00325B75" w:rsidRPr="00E803B2" w:rsidRDefault="00325B75" w:rsidP="00D52B27">
            <w:pPr>
              <w:numPr>
                <w:ilvl w:val="0"/>
                <w:numId w:val="37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ochronę przed oprogramowaniem wymuszającym okup za pomocą dedykowanego modułu. </w:t>
            </w:r>
          </w:p>
          <w:p w14:paraId="75BDF23C" w14:textId="77777777" w:rsidR="00D52B27" w:rsidRDefault="00D52B27" w:rsidP="00325B75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38E3D43" w14:textId="44B88472" w:rsidR="00325B75" w:rsidRPr="00E803B2" w:rsidRDefault="00325B75" w:rsidP="00D52B27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Dodatkowe wymagania dla ochrony serwerów Linux: </w:t>
            </w:r>
          </w:p>
          <w:p w14:paraId="62D129F3" w14:textId="77777777" w:rsidR="00325B75" w:rsidRPr="00E803B2" w:rsidRDefault="00325B75" w:rsidP="00D52B27">
            <w:pPr>
              <w:numPr>
                <w:ilvl w:val="0"/>
                <w:numId w:val="38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pozwalać, na uruchomienie lokalnej konsoli administracyjnej, działającej z poziomu przeglądarki internetowej. </w:t>
            </w:r>
          </w:p>
          <w:p w14:paraId="0D433DBA" w14:textId="77777777" w:rsidR="00325B75" w:rsidRPr="00E803B2" w:rsidRDefault="00325B75" w:rsidP="00D52B27">
            <w:pPr>
              <w:numPr>
                <w:ilvl w:val="0"/>
                <w:numId w:val="38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67A3B201" w14:textId="77777777" w:rsidR="00325B75" w:rsidRPr="00E803B2" w:rsidRDefault="00325B75" w:rsidP="00D52B27">
            <w:pPr>
              <w:numPr>
                <w:ilvl w:val="0"/>
                <w:numId w:val="38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Rozwiązanie, do celów skanowania plików na macierzach NAS / SAN, musi w pełni wspierać rozwiązanie Dell EMC Isilon. </w:t>
            </w:r>
          </w:p>
          <w:p w14:paraId="0DF0BB5D" w14:textId="77777777" w:rsidR="00325B75" w:rsidRPr="00E803B2" w:rsidRDefault="00325B75" w:rsidP="00D52B27">
            <w:pPr>
              <w:numPr>
                <w:ilvl w:val="0"/>
                <w:numId w:val="38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0F2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5B75" w:rsidRPr="00E803B2" w14:paraId="008A38F1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ED0C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Szyfrowanie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D6A8" w14:textId="77777777" w:rsidR="00325B75" w:rsidRPr="00E803B2" w:rsidRDefault="00325B75" w:rsidP="00D52B27">
            <w:pPr>
              <w:numPr>
                <w:ilvl w:val="0"/>
                <w:numId w:val="39"/>
              </w:numPr>
              <w:tabs>
                <w:tab w:val="left" w:pos="28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System szyfrowania danych musi wspierać instalację aplikacji klienckiej w środowisku Microsoft Windows 10 i Microsoft Windows 11. </w:t>
            </w:r>
          </w:p>
          <w:p w14:paraId="28F990B9" w14:textId="77777777" w:rsidR="00325B75" w:rsidRPr="00E803B2" w:rsidRDefault="00325B75" w:rsidP="00D52B27">
            <w:pPr>
              <w:numPr>
                <w:ilvl w:val="0"/>
                <w:numId w:val="39"/>
              </w:numPr>
              <w:tabs>
                <w:tab w:val="left" w:pos="16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System szyfrowania musi wspierać zarządzanie natywnym szyfrowaniem w systemach macOS (FileVault). </w:t>
            </w:r>
          </w:p>
          <w:p w14:paraId="0931CAB3" w14:textId="77777777" w:rsidR="00325B75" w:rsidRPr="00E803B2" w:rsidRDefault="00325B75" w:rsidP="00D52B27">
            <w:pPr>
              <w:numPr>
                <w:ilvl w:val="0"/>
                <w:numId w:val="39"/>
              </w:numPr>
              <w:tabs>
                <w:tab w:val="left" w:pos="28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Aplikacja musi posiadać autentykacje typu Pre-boot, czyli uwierzytelnienie użytkownika zanim zostanie uruchomiony system operacyjny. Musi istnieć także możliwość całkowitego lub czasowego wyłączenia tego uwierzytelnienia. </w:t>
            </w:r>
          </w:p>
          <w:p w14:paraId="5639DF10" w14:textId="77777777" w:rsidR="00325B75" w:rsidRPr="00E803B2" w:rsidRDefault="00325B75" w:rsidP="00D52B27">
            <w:pPr>
              <w:numPr>
                <w:ilvl w:val="0"/>
                <w:numId w:val="39"/>
              </w:numPr>
              <w:tabs>
                <w:tab w:val="left" w:pos="181"/>
                <w:tab w:val="left" w:pos="5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Aplikacja musi umożliwiać szyfrowanie danych tylko na komputerach z UEFI.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3ED6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5B75" w:rsidRPr="00E803B2" w14:paraId="6422A98B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1492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Ochrona urządzeń mobilnych opartych o system Android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0685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skanowanie wszystkich typów plików, zarówno w pamięci wewnętrznej, jak i na karcie SD, bez względu na ich rozszerzenie. </w:t>
            </w:r>
          </w:p>
          <w:p w14:paraId="5E100DAE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co najmniej 2 poziomy skanowania: inteligentne i dokładne. </w:t>
            </w:r>
          </w:p>
          <w:p w14:paraId="28E9C5AC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automatyczne uruchamianie skanowania, gdy urządzenie jest w trybie bezczynności (w pełni naładowane i podłączone do ładowarki). </w:t>
            </w:r>
          </w:p>
          <w:p w14:paraId="2B511BD2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skonfigurowania zaufanej karty SIM. </w:t>
            </w:r>
          </w:p>
          <w:p w14:paraId="61A513F0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wysłanie na urządzenie komendy z konsoli centralnego zarządzania, która umożliwi: </w:t>
            </w:r>
          </w:p>
          <w:p w14:paraId="14FAD76D" w14:textId="77777777" w:rsidR="00325B75" w:rsidRPr="00E803B2" w:rsidRDefault="00325B75" w:rsidP="00C74356">
            <w:pPr>
              <w:numPr>
                <w:ilvl w:val="0"/>
                <w:numId w:val="41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usunięcie zawartości urządzenia, </w:t>
            </w:r>
          </w:p>
          <w:p w14:paraId="76272006" w14:textId="77777777" w:rsidR="00325B75" w:rsidRPr="00E803B2" w:rsidRDefault="00325B75" w:rsidP="00C74356">
            <w:pPr>
              <w:numPr>
                <w:ilvl w:val="0"/>
                <w:numId w:val="41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przywrócenie urządzenie do ustawień fabrycznych, </w:t>
            </w:r>
          </w:p>
          <w:p w14:paraId="5604858F" w14:textId="77777777" w:rsidR="00325B75" w:rsidRPr="00E803B2" w:rsidRDefault="00325B75" w:rsidP="00C74356">
            <w:pPr>
              <w:numPr>
                <w:ilvl w:val="0"/>
                <w:numId w:val="41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zablokowania urządzenia, </w:t>
            </w:r>
          </w:p>
          <w:p w14:paraId="068490B3" w14:textId="77777777" w:rsidR="00325B75" w:rsidRPr="00E803B2" w:rsidRDefault="00325B75" w:rsidP="00C74356">
            <w:pPr>
              <w:numPr>
                <w:ilvl w:val="0"/>
                <w:numId w:val="41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uruchomienie sygnału dźwiękowego, </w:t>
            </w:r>
          </w:p>
          <w:p w14:paraId="26AFDD06" w14:textId="77777777" w:rsidR="00325B75" w:rsidRPr="00E803B2" w:rsidRDefault="00325B75" w:rsidP="00C74356">
            <w:pPr>
              <w:numPr>
                <w:ilvl w:val="0"/>
                <w:numId w:val="41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lokalizację GPS. </w:t>
            </w:r>
          </w:p>
          <w:p w14:paraId="43BEF949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administratorowi podejrzenie listy zainstalowanych aplikacji. </w:t>
            </w:r>
          </w:p>
          <w:p w14:paraId="106E31A6" w14:textId="77777777" w:rsidR="00325B75" w:rsidRPr="00E803B2" w:rsidRDefault="00325B75" w:rsidP="00C74356">
            <w:pPr>
              <w:numPr>
                <w:ilvl w:val="0"/>
                <w:numId w:val="40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blokowanie aplikacji w oparciu o: </w:t>
            </w:r>
          </w:p>
          <w:p w14:paraId="6E7375C2" w14:textId="77777777" w:rsidR="00325B75" w:rsidRPr="00E803B2" w:rsidRDefault="00325B75" w:rsidP="00C74356">
            <w:pPr>
              <w:numPr>
                <w:ilvl w:val="0"/>
                <w:numId w:val="42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nazwę aplikacji, </w:t>
            </w:r>
          </w:p>
          <w:p w14:paraId="5E79861E" w14:textId="77777777" w:rsidR="00325B75" w:rsidRPr="00E803B2" w:rsidRDefault="00325B75" w:rsidP="00C74356">
            <w:pPr>
              <w:numPr>
                <w:ilvl w:val="0"/>
                <w:numId w:val="42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nazwę pakietu, </w:t>
            </w:r>
          </w:p>
          <w:p w14:paraId="771B0370" w14:textId="77777777" w:rsidR="00325B75" w:rsidRPr="00E803B2" w:rsidRDefault="00325B75" w:rsidP="00C74356">
            <w:pPr>
              <w:numPr>
                <w:ilvl w:val="0"/>
                <w:numId w:val="42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kategorię sklepu Google Play, </w:t>
            </w:r>
          </w:p>
          <w:p w14:paraId="625FD805" w14:textId="77777777" w:rsidR="00325B75" w:rsidRPr="00E803B2" w:rsidRDefault="00325B75" w:rsidP="00C74356">
            <w:pPr>
              <w:numPr>
                <w:ilvl w:val="0"/>
                <w:numId w:val="42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uprawnienia aplikacji, </w:t>
            </w:r>
          </w:p>
          <w:p w14:paraId="11EF2D3B" w14:textId="77777777" w:rsidR="00325B75" w:rsidRPr="00E803B2" w:rsidRDefault="00325B75" w:rsidP="00C74356">
            <w:pPr>
              <w:numPr>
                <w:ilvl w:val="0"/>
                <w:numId w:val="42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pochodzenie aplikacji z nieznanego źródła.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FC1D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5B75" w:rsidRPr="00E803B2" w14:paraId="4A618BB4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1E80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Sandbox w chmurze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E8A5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17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zapewniać ochronę przed zagrożeniami 0-day. </w:t>
            </w:r>
          </w:p>
          <w:p w14:paraId="43D6DB1B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18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wykorzystywać do działania chmurę producenta. </w:t>
            </w:r>
          </w:p>
          <w:p w14:paraId="24A07A7E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34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posiadać możliwość określenia jakie pliki mają zostać przesłane do </w:t>
            </w:r>
          </w:p>
          <w:p w14:paraId="6D3CF4AE" w14:textId="2BF062AD" w:rsidR="00325B75" w:rsidRPr="00E803B2" w:rsidRDefault="00325B75" w:rsidP="00C74356">
            <w:pPr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chmury automatycznie, w tym archiwa, skrypty, pliki wykonywalne, możliwy spam, dokumenty oraz inne pliki typu .jar, .reg, .msi. </w:t>
            </w:r>
          </w:p>
          <w:p w14:paraId="5683A2A8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26"/>
                <w:tab w:val="left" w:pos="46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Administrator musi mieć możliwość zdefiniowania po jakim czasie przesłane pliki muszą zostać usunięte z serwerów producenta. </w:t>
            </w:r>
          </w:p>
          <w:p w14:paraId="1303F328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Administrator musi mieć możliwość zdefiniowania maksymalnego rozmiaru przesyłanych próbek. </w:t>
            </w:r>
          </w:p>
          <w:p w14:paraId="5D62AC49" w14:textId="2458DB89" w:rsidR="00325B75" w:rsidRPr="00C74356" w:rsidRDefault="00325B75" w:rsidP="00100DFA">
            <w:pPr>
              <w:numPr>
                <w:ilvl w:val="0"/>
                <w:numId w:val="43"/>
              </w:numPr>
              <w:tabs>
                <w:tab w:val="left" w:pos="196"/>
              </w:tabs>
              <w:spacing w:after="0"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7435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pozwalać na utworzenie listy wykluczeń określonych plików lub folderów z przesyłania. </w:t>
            </w:r>
          </w:p>
          <w:p w14:paraId="2D78496F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4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 zakończonej analizie pliku, rozwiązanie musi przesyłać wynik analizy do wszystkich wspieranych produktów. </w:t>
            </w:r>
          </w:p>
          <w:p w14:paraId="7AA5E3CA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Administrator musi mieć możliwość podejrzenia listy plików, które zostały przesłane do analizy. </w:t>
            </w:r>
          </w:p>
          <w:p w14:paraId="4920ACA0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Rozwiązanie musi pozwalać na analizowanie plików, bez względu na lokalizacje stacji roboczej. W przypadku wykrycia zagrożenia, całe środowisko jest bezzwłocznie chronione. </w:t>
            </w:r>
          </w:p>
          <w:p w14:paraId="058B53DD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26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Rozwiązanie nie może wymagać instalacji dodatkowego agenta na stacjach roboczych. </w:t>
            </w:r>
          </w:p>
          <w:p w14:paraId="4D1D01AD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151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Rozwiązanie pozwala na wysłanie dowolnej próbki do analizy przez użytkownika lub administratora, za pomocą wspieranego produktu. Administrator musi móc podejrzeć jakie pliki zostały wysłane do analizy oraz przez kogo.</w:t>
            </w:r>
          </w:p>
          <w:p w14:paraId="6CD6331F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Przeanalizowane pliki muszą zostać odpowiednio oznaczone. Analiza pliku może zakończyć się z wynikiem: </w:t>
            </w:r>
          </w:p>
          <w:p w14:paraId="70740DF7" w14:textId="77777777" w:rsidR="00325B75" w:rsidRPr="00E803B2" w:rsidRDefault="00325B75" w:rsidP="0042132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Czysty, </w:t>
            </w:r>
          </w:p>
          <w:p w14:paraId="2F48B78A" w14:textId="77777777" w:rsidR="00325B75" w:rsidRPr="00E803B2" w:rsidRDefault="00325B75" w:rsidP="00421327">
            <w:pPr>
              <w:numPr>
                <w:ilvl w:val="0"/>
                <w:numId w:val="4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Podejrzany, </w:t>
            </w:r>
          </w:p>
          <w:p w14:paraId="13B5F7E3" w14:textId="77777777" w:rsidR="00325B75" w:rsidRPr="00E803B2" w:rsidRDefault="00325B75" w:rsidP="00421327">
            <w:pPr>
              <w:numPr>
                <w:ilvl w:val="0"/>
                <w:numId w:val="4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Bardzo podejrzany, </w:t>
            </w:r>
          </w:p>
          <w:p w14:paraId="46F36F45" w14:textId="77777777" w:rsidR="00325B75" w:rsidRPr="00E803B2" w:rsidRDefault="00325B75" w:rsidP="00421327">
            <w:pPr>
              <w:numPr>
                <w:ilvl w:val="0"/>
                <w:numId w:val="44"/>
              </w:num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Szkodliwy. </w:t>
            </w:r>
          </w:p>
          <w:p w14:paraId="04007F90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196"/>
                <w:tab w:val="left" w:pos="40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222A7475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przypadku serwerów pocztowych rozwiązanie musi posiadać możliwość wstrzymania dostarczania wiadomości do momentu zakończenia analizy próbki. </w:t>
            </w:r>
          </w:p>
          <w:p w14:paraId="51C2685F" w14:textId="77777777" w:rsidR="00325B75" w:rsidRPr="00E803B2" w:rsidRDefault="00325B75" w:rsidP="00C74356">
            <w:pPr>
              <w:numPr>
                <w:ilvl w:val="0"/>
                <w:numId w:val="43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Wykryte zagrożenia muszą być przeniesione w bezpieczny obszar kwarantanny, z której administrator może przywrócić dowolne pliki oraz utworzyć dla niej wyłączenia.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E35F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5B75" w:rsidRPr="00E803B2" w14:paraId="27C897F8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4A37" w14:textId="77777777" w:rsidR="00325B75" w:rsidRPr="00E803B2" w:rsidRDefault="00325B75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Moduł XDR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E0F1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Dostęp do konsoli centralnego zarządzania musi odbywać się z poziomu interfejsu WWW. </w:t>
            </w:r>
          </w:p>
          <w:p w14:paraId="712269E5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18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administracyjny musi posiadać możliwość wysyłania zdarzeń do konsoli administracyjnej tego samego producenta. </w:t>
            </w:r>
          </w:p>
          <w:p w14:paraId="50456935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Interfejs musi być zabezpieczony za pośrednictwem protokołu SSL. </w:t>
            </w:r>
          </w:p>
          <w:p w14:paraId="11E1E934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18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administracyjny musi posiadać możliwość wprowadzania wykluczeń, po których nie zostanie wyzwolony alarm bezpieczeństwa. </w:t>
            </w:r>
          </w:p>
          <w:p w14:paraId="22BC264A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Wykluczenia muszą dotyczyć procesu lub procesu „rodzica”. </w:t>
            </w:r>
          </w:p>
          <w:p w14:paraId="2715B9C7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1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Utworzenie wykluczenia musi automatycznie rozwiązywać alarmy, które pasują do utworzonego wykluczenia. </w:t>
            </w:r>
          </w:p>
          <w:p w14:paraId="0784D96B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19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Kryteria wykluczeń muszą być konfigurowane w oparciu o przynajmniej: nazwę procesu, ścieżkę procesu, wiersz polecenia, wydawcę, typ podpisu, SHA-1, nazwę komputera, grupę, użytkownika. </w:t>
            </w:r>
          </w:p>
          <w:p w14:paraId="0E959459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5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1B68CFD5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2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1EF9EC62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11"/>
                <w:tab w:val="left" w:pos="48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74EE2272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7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6EAC6E1E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17"/>
                <w:tab w:val="left" w:pos="406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680954BB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30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ramach przeglądania wykonanego skryptu, administrator musi posiadać możliwość szczegółowego podglądu wykonanych przez skrypt czynności w formie tekstowej. </w:t>
            </w:r>
          </w:p>
          <w:p w14:paraId="49047010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      </w:r>
          </w:p>
          <w:p w14:paraId="4A4BDF64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41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 </w:t>
            </w:r>
          </w:p>
          <w:p w14:paraId="5BC5E767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17"/>
                <w:tab w:val="left" w:pos="361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Konsola administracyjna musi mieć możliwość tagowania obiektów. </w:t>
            </w:r>
          </w:p>
          <w:p w14:paraId="524B3FB8" w14:textId="77777777" w:rsidR="00325B75" w:rsidRPr="00E803B2" w:rsidRDefault="00325B75" w:rsidP="00C74356">
            <w:pPr>
              <w:numPr>
                <w:ilvl w:val="0"/>
                <w:numId w:val="45"/>
              </w:numPr>
              <w:tabs>
                <w:tab w:val="left" w:pos="241"/>
                <w:tab w:val="left" w:pos="359"/>
              </w:tabs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Konsola administracyjna musi umożliwiać połączenie się do stacji roboczej z możliwością wykonywania poleceń powershell.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65DD" w14:textId="77777777" w:rsidR="00325B75" w:rsidRPr="00E803B2" w:rsidRDefault="00325B75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913B7" w:rsidRPr="00E803B2" w14:paraId="14913DA5" w14:textId="77777777" w:rsidTr="00C74356">
        <w:trPr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BFE9" w14:textId="77777777" w:rsidR="008913B7" w:rsidRPr="00E803B2" w:rsidRDefault="008913B7" w:rsidP="005519C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03B2">
              <w:rPr>
                <w:rFonts w:ascii="Calibri" w:hAnsi="Calibri" w:cs="Calibri"/>
                <w:b/>
                <w:sz w:val="20"/>
                <w:szCs w:val="20"/>
              </w:rPr>
              <w:t>Licencja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3E09" w14:textId="77777777" w:rsidR="008913B7" w:rsidRPr="00E803B2" w:rsidRDefault="008913B7" w:rsidP="008913B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Rodzaj licencji: subskrypcja </w:t>
            </w:r>
          </w:p>
          <w:p w14:paraId="5355CACA" w14:textId="77777777" w:rsidR="008913B7" w:rsidRPr="00E803B2" w:rsidRDefault="008913B7" w:rsidP="008913B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Ilość użytkowników: min. 38 szt.</w:t>
            </w:r>
          </w:p>
          <w:p w14:paraId="1D519A53" w14:textId="77777777" w:rsidR="008913B7" w:rsidRPr="00E803B2" w:rsidRDefault="008913B7" w:rsidP="008913B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Czas trwania subskrypcji baz danych zagrożeń: min. </w:t>
            </w:r>
            <w:r w:rsidR="00E14953"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Do 30.06.2026</w:t>
            </w:r>
          </w:p>
          <w:p w14:paraId="5E9A2E0E" w14:textId="77777777" w:rsidR="008913B7" w:rsidRPr="00E803B2" w:rsidRDefault="008913B7" w:rsidP="008913B7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03B2">
              <w:rPr>
                <w:rFonts w:ascii="Calibri" w:hAnsi="Calibri" w:cs="Calibri"/>
                <w:color w:val="000000"/>
                <w:sz w:val="20"/>
                <w:szCs w:val="20"/>
              </w:rPr>
              <w:t>Wsparcie producenta: min. 2 lata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A900" w14:textId="77777777" w:rsidR="008913B7" w:rsidRPr="00E803B2" w:rsidRDefault="008913B7" w:rsidP="005519C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2F691D9" w14:textId="77777777" w:rsidR="00325B75" w:rsidRPr="00E803B2" w:rsidRDefault="00325B75" w:rsidP="00325B75">
      <w:pPr>
        <w:rPr>
          <w:rFonts w:ascii="Calibri" w:hAnsi="Calibri" w:cs="Calibri"/>
          <w:sz w:val="20"/>
          <w:szCs w:val="20"/>
        </w:rPr>
      </w:pPr>
    </w:p>
    <w:p w14:paraId="6846006E" w14:textId="77777777" w:rsidR="0097155E" w:rsidRPr="00E803B2" w:rsidRDefault="0097155E">
      <w:pPr>
        <w:rPr>
          <w:rFonts w:ascii="Calibri" w:hAnsi="Calibri" w:cs="Calibri"/>
          <w:sz w:val="20"/>
          <w:szCs w:val="20"/>
        </w:rPr>
      </w:pPr>
    </w:p>
    <w:sectPr w:rsidR="0097155E" w:rsidRPr="00E803B2" w:rsidSect="005141F6">
      <w:headerReference w:type="default" r:id="rId7"/>
      <w:footerReference w:type="default" r:id="rId8"/>
      <w:pgSz w:w="11906" w:h="16838"/>
      <w:pgMar w:top="1417" w:right="1417" w:bottom="1701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954E0" w14:textId="77777777" w:rsidR="005141F6" w:rsidRDefault="005141F6" w:rsidP="005141F6">
      <w:pPr>
        <w:spacing w:after="0" w:line="240" w:lineRule="auto"/>
      </w:pPr>
      <w:r>
        <w:separator/>
      </w:r>
    </w:p>
  </w:endnote>
  <w:endnote w:type="continuationSeparator" w:id="0">
    <w:p w14:paraId="384E95EC" w14:textId="77777777" w:rsidR="005141F6" w:rsidRDefault="005141F6" w:rsidP="0051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2E10" w14:textId="77777777" w:rsidR="005141F6" w:rsidRPr="005141F6" w:rsidRDefault="005141F6" w:rsidP="005141F6">
    <w:pPr>
      <w:ind w:right="7"/>
      <w:jc w:val="center"/>
      <w:rPr>
        <w:rFonts w:eastAsia="Times New Roman"/>
        <w:lang w:eastAsia="pl-PL"/>
      </w:rPr>
    </w:pPr>
    <w:r>
      <w:rPr>
        <w:noProof/>
        <w:lang w:eastAsia="pl-PL"/>
      </w:rPr>
      <w:drawing>
        <wp:inline distT="0" distB="0" distL="0" distR="0" wp14:anchorId="75C6058D" wp14:editId="48CFFABE">
          <wp:extent cx="5760720" cy="599973"/>
          <wp:effectExtent l="19050" t="0" r="0" b="0"/>
          <wp:docPr id="6" name="officeArt object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9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87F54">
      <w:rPr>
        <w:rFonts w:ascii="Segoe UI" w:eastAsia="Segoe UI" w:hAnsi="Segoe UI" w:cs="Segoe UI"/>
        <w:i/>
        <w:sz w:val="16"/>
        <w:lang w:eastAsia="pl-PL"/>
      </w:rPr>
      <w:t xml:space="preserve">Projekt Cyberbezpieczny Samorząd dofinansowany jest ze środków Funduszy Europejskich na Rozwój Cyfrowy 2021-2027 (FERC), Priorytet II: Zaawansowane usługi cyfrowe, Działanie 2.2. – Wzmocnienie krajowego systemu cyberbezpieczeństwa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3A752" w14:textId="77777777" w:rsidR="005141F6" w:rsidRDefault="005141F6" w:rsidP="005141F6">
      <w:pPr>
        <w:spacing w:after="0" w:line="240" w:lineRule="auto"/>
      </w:pPr>
      <w:r>
        <w:separator/>
      </w:r>
    </w:p>
  </w:footnote>
  <w:footnote w:type="continuationSeparator" w:id="0">
    <w:p w14:paraId="7977D8C4" w14:textId="77777777" w:rsidR="005141F6" w:rsidRDefault="005141F6" w:rsidP="0051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1156" w14:textId="77777777" w:rsidR="005141F6" w:rsidRDefault="005141F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C557E29" wp14:editId="26D5DE83">
          <wp:simplePos x="0" y="0"/>
          <wp:positionH relativeFrom="margin">
            <wp:align>center</wp:align>
          </wp:positionH>
          <wp:positionV relativeFrom="page">
            <wp:posOffset>142875</wp:posOffset>
          </wp:positionV>
          <wp:extent cx="1208405" cy="691515"/>
          <wp:effectExtent l="19050" t="0" r="0" b="0"/>
          <wp:wrapSquare wrapText="bothSides"/>
          <wp:docPr id="2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810306" name="Grafika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405" cy="69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973C91"/>
    <w:multiLevelType w:val="hybridMultilevel"/>
    <w:tmpl w:val="812007F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2A6F16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2F26EE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6BF5F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459EE0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65C3E"/>
    <w:multiLevelType w:val="hybridMultilevel"/>
    <w:tmpl w:val="F134EA4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82FE6"/>
    <w:multiLevelType w:val="hybridMultilevel"/>
    <w:tmpl w:val="855ED248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FA43322"/>
    <w:multiLevelType w:val="hybridMultilevel"/>
    <w:tmpl w:val="A3AC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D385A"/>
    <w:multiLevelType w:val="hybridMultilevel"/>
    <w:tmpl w:val="2C0627F2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08CA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6722BA4"/>
    <w:multiLevelType w:val="hybridMultilevel"/>
    <w:tmpl w:val="770476F2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AC30D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15258"/>
    <w:multiLevelType w:val="hybridMultilevel"/>
    <w:tmpl w:val="AF5E51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F276AD"/>
    <w:multiLevelType w:val="hybridMultilevel"/>
    <w:tmpl w:val="1F125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C1A13"/>
    <w:multiLevelType w:val="multilevel"/>
    <w:tmpl w:val="F700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F67527"/>
    <w:multiLevelType w:val="multilevel"/>
    <w:tmpl w:val="3D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35726C"/>
    <w:multiLevelType w:val="hybridMultilevel"/>
    <w:tmpl w:val="B0DC5780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75A0E"/>
    <w:multiLevelType w:val="hybridMultilevel"/>
    <w:tmpl w:val="F418C76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B64F6"/>
    <w:multiLevelType w:val="hybridMultilevel"/>
    <w:tmpl w:val="0722D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24913"/>
    <w:multiLevelType w:val="hybridMultilevel"/>
    <w:tmpl w:val="5CE4EBD4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A2250AB"/>
    <w:multiLevelType w:val="hybridMultilevel"/>
    <w:tmpl w:val="D19490EA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A41607E"/>
    <w:multiLevelType w:val="hybridMultilevel"/>
    <w:tmpl w:val="33D4C1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1869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FFD7C4C"/>
    <w:multiLevelType w:val="hybridMultilevel"/>
    <w:tmpl w:val="88F0C8F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3342906"/>
    <w:multiLevelType w:val="multilevel"/>
    <w:tmpl w:val="115AF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396525"/>
    <w:multiLevelType w:val="hybridMultilevel"/>
    <w:tmpl w:val="A01A7FF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4CB347A"/>
    <w:multiLevelType w:val="hybridMultilevel"/>
    <w:tmpl w:val="CCCE7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7E02B8"/>
    <w:multiLevelType w:val="hybridMultilevel"/>
    <w:tmpl w:val="D19490EA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D95634C"/>
    <w:multiLevelType w:val="hybridMultilevel"/>
    <w:tmpl w:val="5CE4EBD4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5F687377"/>
    <w:multiLevelType w:val="hybridMultilevel"/>
    <w:tmpl w:val="C764F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03D14"/>
    <w:multiLevelType w:val="hybridMultilevel"/>
    <w:tmpl w:val="B0DC5780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7184FB6"/>
    <w:multiLevelType w:val="hybridMultilevel"/>
    <w:tmpl w:val="4A10D7D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7434F7E"/>
    <w:multiLevelType w:val="hybridMultilevel"/>
    <w:tmpl w:val="AE3CA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57896"/>
    <w:multiLevelType w:val="hybridMultilevel"/>
    <w:tmpl w:val="A8C64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F64797"/>
    <w:multiLevelType w:val="hybridMultilevel"/>
    <w:tmpl w:val="013252B6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8602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1AF0C2D"/>
    <w:multiLevelType w:val="multilevel"/>
    <w:tmpl w:val="C3481DC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D756E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5A04760"/>
    <w:multiLevelType w:val="hybridMultilevel"/>
    <w:tmpl w:val="78CC87D8"/>
    <w:lvl w:ilvl="0" w:tplc="F9E2D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7E14A5"/>
    <w:multiLevelType w:val="hybridMultilevel"/>
    <w:tmpl w:val="855ED248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7EAE2F3A"/>
    <w:multiLevelType w:val="hybridMultilevel"/>
    <w:tmpl w:val="013252B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7064109">
    <w:abstractNumId w:val="11"/>
  </w:num>
  <w:num w:numId="2" w16cid:durableId="1981033788">
    <w:abstractNumId w:val="5"/>
  </w:num>
  <w:num w:numId="3" w16cid:durableId="1033652560">
    <w:abstractNumId w:val="46"/>
  </w:num>
  <w:num w:numId="4" w16cid:durableId="1781755982">
    <w:abstractNumId w:val="21"/>
  </w:num>
  <w:num w:numId="5" w16cid:durableId="1209948207">
    <w:abstractNumId w:val="23"/>
  </w:num>
  <w:num w:numId="6" w16cid:durableId="499737407">
    <w:abstractNumId w:val="32"/>
  </w:num>
  <w:num w:numId="7" w16cid:durableId="1548756656">
    <w:abstractNumId w:val="25"/>
  </w:num>
  <w:num w:numId="8" w16cid:durableId="655188881">
    <w:abstractNumId w:val="24"/>
  </w:num>
  <w:num w:numId="9" w16cid:durableId="602341384">
    <w:abstractNumId w:val="43"/>
  </w:num>
  <w:num w:numId="10" w16cid:durableId="1626540853">
    <w:abstractNumId w:val="6"/>
  </w:num>
  <w:num w:numId="11" w16cid:durableId="655568938">
    <w:abstractNumId w:val="48"/>
  </w:num>
  <w:num w:numId="12" w16cid:durableId="1668095350">
    <w:abstractNumId w:val="15"/>
  </w:num>
  <w:num w:numId="13" w16cid:durableId="1699310779">
    <w:abstractNumId w:val="19"/>
  </w:num>
  <w:num w:numId="14" w16cid:durableId="66851700">
    <w:abstractNumId w:val="31"/>
  </w:num>
  <w:num w:numId="15" w16cid:durableId="280570276">
    <w:abstractNumId w:val="18"/>
  </w:num>
  <w:num w:numId="16" w16cid:durableId="551308748">
    <w:abstractNumId w:val="1"/>
  </w:num>
  <w:num w:numId="17" w16cid:durableId="347753999">
    <w:abstractNumId w:val="10"/>
  </w:num>
  <w:num w:numId="18" w16cid:durableId="1485707478">
    <w:abstractNumId w:val="27"/>
  </w:num>
  <w:num w:numId="19" w16cid:durableId="371613723">
    <w:abstractNumId w:val="8"/>
  </w:num>
  <w:num w:numId="20" w16cid:durableId="1230194451">
    <w:abstractNumId w:val="38"/>
  </w:num>
  <w:num w:numId="21" w16cid:durableId="787823684">
    <w:abstractNumId w:val="36"/>
  </w:num>
  <w:num w:numId="22" w16cid:durableId="1137188205">
    <w:abstractNumId w:val="50"/>
  </w:num>
  <w:num w:numId="23" w16cid:durableId="1048720285">
    <w:abstractNumId w:val="14"/>
  </w:num>
  <w:num w:numId="24" w16cid:durableId="403843922">
    <w:abstractNumId w:val="42"/>
  </w:num>
  <w:num w:numId="25" w16cid:durableId="524901987">
    <w:abstractNumId w:val="28"/>
  </w:num>
  <w:num w:numId="26" w16cid:durableId="1884174364">
    <w:abstractNumId w:val="35"/>
  </w:num>
  <w:num w:numId="27" w16cid:durableId="897595374">
    <w:abstractNumId w:val="49"/>
  </w:num>
  <w:num w:numId="28" w16cid:durableId="1089809232">
    <w:abstractNumId w:val="20"/>
  </w:num>
  <w:num w:numId="29" w16cid:durableId="1339309781">
    <w:abstractNumId w:val="26"/>
  </w:num>
  <w:num w:numId="30" w16cid:durableId="981036056">
    <w:abstractNumId w:val="13"/>
  </w:num>
  <w:num w:numId="31" w16cid:durableId="1407922225">
    <w:abstractNumId w:val="45"/>
  </w:num>
  <w:num w:numId="32" w16cid:durableId="1562205450">
    <w:abstractNumId w:val="3"/>
  </w:num>
  <w:num w:numId="33" w16cid:durableId="414981577">
    <w:abstractNumId w:val="29"/>
  </w:num>
  <w:num w:numId="34" w16cid:durableId="1383746263">
    <w:abstractNumId w:val="33"/>
  </w:num>
  <w:num w:numId="35" w16cid:durableId="1177843728">
    <w:abstractNumId w:val="39"/>
  </w:num>
  <w:num w:numId="36" w16cid:durableId="677581791">
    <w:abstractNumId w:val="4"/>
  </w:num>
  <w:num w:numId="37" w16cid:durableId="692464488">
    <w:abstractNumId w:val="2"/>
  </w:num>
  <w:num w:numId="38" w16cid:durableId="115681499">
    <w:abstractNumId w:val="12"/>
  </w:num>
  <w:num w:numId="39" w16cid:durableId="1085297647">
    <w:abstractNumId w:val="44"/>
  </w:num>
  <w:num w:numId="40" w16cid:durableId="328600606">
    <w:abstractNumId w:val="47"/>
  </w:num>
  <w:num w:numId="41" w16cid:durableId="355933947">
    <w:abstractNumId w:val="22"/>
  </w:num>
  <w:num w:numId="42" w16cid:durableId="1962808607">
    <w:abstractNumId w:val="16"/>
  </w:num>
  <w:num w:numId="43" w16cid:durableId="1939826861">
    <w:abstractNumId w:val="0"/>
  </w:num>
  <w:num w:numId="44" w16cid:durableId="168955078">
    <w:abstractNumId w:val="9"/>
  </w:num>
  <w:num w:numId="45" w16cid:durableId="2119177269">
    <w:abstractNumId w:val="30"/>
  </w:num>
  <w:num w:numId="46" w16cid:durableId="795489261">
    <w:abstractNumId w:val="37"/>
  </w:num>
  <w:num w:numId="47" w16cid:durableId="966664766">
    <w:abstractNumId w:val="41"/>
  </w:num>
  <w:num w:numId="48" w16cid:durableId="1706834408">
    <w:abstractNumId w:val="34"/>
  </w:num>
  <w:num w:numId="49" w16cid:durableId="1423405880">
    <w:abstractNumId w:val="40"/>
  </w:num>
  <w:num w:numId="50" w16cid:durableId="1097360938">
    <w:abstractNumId w:val="7"/>
  </w:num>
  <w:num w:numId="51" w16cid:durableId="1779568713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B5"/>
    <w:rsid w:val="00007E9D"/>
    <w:rsid w:val="0003046D"/>
    <w:rsid w:val="000645F1"/>
    <w:rsid w:val="00064B57"/>
    <w:rsid w:val="00081CC1"/>
    <w:rsid w:val="00096442"/>
    <w:rsid w:val="000C7E78"/>
    <w:rsid w:val="000F7690"/>
    <w:rsid w:val="001055B3"/>
    <w:rsid w:val="00114D0D"/>
    <w:rsid w:val="00117EA1"/>
    <w:rsid w:val="001844B8"/>
    <w:rsid w:val="0018770C"/>
    <w:rsid w:val="001A4797"/>
    <w:rsid w:val="001D5BDC"/>
    <w:rsid w:val="001F7FD1"/>
    <w:rsid w:val="00207E6D"/>
    <w:rsid w:val="0024198B"/>
    <w:rsid w:val="00250E03"/>
    <w:rsid w:val="0025382F"/>
    <w:rsid w:val="00292972"/>
    <w:rsid w:val="002A2BC8"/>
    <w:rsid w:val="002A464F"/>
    <w:rsid w:val="00311FEC"/>
    <w:rsid w:val="00325B75"/>
    <w:rsid w:val="0036574A"/>
    <w:rsid w:val="00381003"/>
    <w:rsid w:val="00391429"/>
    <w:rsid w:val="003A0A51"/>
    <w:rsid w:val="003A3116"/>
    <w:rsid w:val="003D2506"/>
    <w:rsid w:val="00421327"/>
    <w:rsid w:val="0042509C"/>
    <w:rsid w:val="0042558B"/>
    <w:rsid w:val="00434DFD"/>
    <w:rsid w:val="004565C2"/>
    <w:rsid w:val="00484A60"/>
    <w:rsid w:val="00490A8E"/>
    <w:rsid w:val="004D4F0F"/>
    <w:rsid w:val="004E2754"/>
    <w:rsid w:val="004F2992"/>
    <w:rsid w:val="005141F6"/>
    <w:rsid w:val="0052683E"/>
    <w:rsid w:val="0053047F"/>
    <w:rsid w:val="005519CA"/>
    <w:rsid w:val="00571B1A"/>
    <w:rsid w:val="005E4E54"/>
    <w:rsid w:val="005E5698"/>
    <w:rsid w:val="00682365"/>
    <w:rsid w:val="006C56E0"/>
    <w:rsid w:val="00714CA5"/>
    <w:rsid w:val="00762A91"/>
    <w:rsid w:val="00764F0F"/>
    <w:rsid w:val="00776C3E"/>
    <w:rsid w:val="00781053"/>
    <w:rsid w:val="0080204B"/>
    <w:rsid w:val="00802DB7"/>
    <w:rsid w:val="00805070"/>
    <w:rsid w:val="00827819"/>
    <w:rsid w:val="008913B7"/>
    <w:rsid w:val="008E1D90"/>
    <w:rsid w:val="008F674B"/>
    <w:rsid w:val="00937586"/>
    <w:rsid w:val="00952EB5"/>
    <w:rsid w:val="00956A9C"/>
    <w:rsid w:val="0097155E"/>
    <w:rsid w:val="00976E95"/>
    <w:rsid w:val="00994016"/>
    <w:rsid w:val="009C7403"/>
    <w:rsid w:val="009E4195"/>
    <w:rsid w:val="009F3CD1"/>
    <w:rsid w:val="00A0045B"/>
    <w:rsid w:val="00A703BA"/>
    <w:rsid w:val="00A86E07"/>
    <w:rsid w:val="00AE4FB1"/>
    <w:rsid w:val="00B82070"/>
    <w:rsid w:val="00BC3DEB"/>
    <w:rsid w:val="00BC42E0"/>
    <w:rsid w:val="00BC5315"/>
    <w:rsid w:val="00C34E6C"/>
    <w:rsid w:val="00C42D1F"/>
    <w:rsid w:val="00C62590"/>
    <w:rsid w:val="00C74356"/>
    <w:rsid w:val="00C74F8F"/>
    <w:rsid w:val="00C92852"/>
    <w:rsid w:val="00CA6524"/>
    <w:rsid w:val="00D224ED"/>
    <w:rsid w:val="00D34DE7"/>
    <w:rsid w:val="00D52B27"/>
    <w:rsid w:val="00D66E69"/>
    <w:rsid w:val="00D70A36"/>
    <w:rsid w:val="00DD0B40"/>
    <w:rsid w:val="00E14953"/>
    <w:rsid w:val="00E27DE7"/>
    <w:rsid w:val="00E803B2"/>
    <w:rsid w:val="00E8600A"/>
    <w:rsid w:val="00E9531D"/>
    <w:rsid w:val="00E97D3B"/>
    <w:rsid w:val="00EB10B4"/>
    <w:rsid w:val="00EC387F"/>
    <w:rsid w:val="00EE7324"/>
    <w:rsid w:val="00F0353B"/>
    <w:rsid w:val="00F1317A"/>
    <w:rsid w:val="00F14385"/>
    <w:rsid w:val="00FC25A3"/>
    <w:rsid w:val="00FD4FB3"/>
    <w:rsid w:val="00FE4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F5070F"/>
  <w15:docId w15:val="{75C00824-1E89-4C71-9D09-CDD9D7D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195"/>
  </w:style>
  <w:style w:type="paragraph" w:styleId="Nagwek1">
    <w:name w:val="heading 1"/>
    <w:basedOn w:val="Normalny"/>
    <w:next w:val="Normalny"/>
    <w:link w:val="Nagwek1Znak"/>
    <w:uiPriority w:val="9"/>
    <w:qFormat/>
    <w:rsid w:val="00952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2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E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E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E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E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E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E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E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E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E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E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E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2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2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2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2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2EB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 BS,l"/>
    <w:basedOn w:val="Normalny"/>
    <w:link w:val="AkapitzlistZnak"/>
    <w:uiPriority w:val="34"/>
    <w:qFormat/>
    <w:rsid w:val="00952E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2E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E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E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2EB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76C3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292972"/>
  </w:style>
  <w:style w:type="character" w:customStyle="1" w:styleId="WW-Absatz-Standardschriftart1111111">
    <w:name w:val="WW-Absatz-Standardschriftart1111111"/>
    <w:rsid w:val="00976E95"/>
  </w:style>
  <w:style w:type="paragraph" w:customStyle="1" w:styleId="WW-Zawartotabeli1111211">
    <w:name w:val="WW-Zawartość tabeli1111211"/>
    <w:basedOn w:val="Normalny"/>
    <w:rsid w:val="00976E95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0"/>
    </w:rPr>
  </w:style>
  <w:style w:type="paragraph" w:styleId="Tekstpodstawowy">
    <w:name w:val="Body Text"/>
    <w:next w:val="WW-Zawartotabeli1111211"/>
    <w:link w:val="TekstpodstawowyZnak"/>
    <w:uiPriority w:val="99"/>
    <w:semiHidden/>
    <w:unhideWhenUsed/>
    <w:rsid w:val="00976E95"/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6E95"/>
  </w:style>
  <w:style w:type="paragraph" w:styleId="Nagwek">
    <w:name w:val="header"/>
    <w:basedOn w:val="Normalny"/>
    <w:link w:val="NagwekZnak"/>
    <w:uiPriority w:val="99"/>
    <w:semiHidden/>
    <w:unhideWhenUsed/>
    <w:rsid w:val="0051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41F6"/>
  </w:style>
  <w:style w:type="paragraph" w:styleId="Stopka">
    <w:name w:val="footer"/>
    <w:basedOn w:val="Normalny"/>
    <w:link w:val="StopkaZnak"/>
    <w:uiPriority w:val="99"/>
    <w:semiHidden/>
    <w:unhideWhenUsed/>
    <w:rsid w:val="0051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41F6"/>
  </w:style>
  <w:style w:type="paragraph" w:styleId="Tekstdymka">
    <w:name w:val="Balloon Text"/>
    <w:basedOn w:val="Normalny"/>
    <w:link w:val="TekstdymkaZnak"/>
    <w:uiPriority w:val="99"/>
    <w:semiHidden/>
    <w:unhideWhenUsed/>
    <w:rsid w:val="0051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1F6"/>
    <w:rPr>
      <w:rFonts w:ascii="Tahoma" w:hAnsi="Tahoma" w:cs="Tahoma"/>
      <w:sz w:val="16"/>
      <w:szCs w:val="16"/>
    </w:rPr>
  </w:style>
  <w:style w:type="character" w:customStyle="1" w:styleId="WW-Znakinumeracji111111">
    <w:name w:val="WW-Znaki numeracji111111"/>
    <w:rsid w:val="00514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7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32</Pages>
  <Words>8400</Words>
  <Characters>50403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ZPubliczne</cp:lastModifiedBy>
  <cp:revision>3</cp:revision>
  <dcterms:created xsi:type="dcterms:W3CDTF">2025-11-03T13:55:00Z</dcterms:created>
  <dcterms:modified xsi:type="dcterms:W3CDTF">2025-11-04T10:21:00Z</dcterms:modified>
</cp:coreProperties>
</file>